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36" w:rsidRPr="003C356F" w:rsidRDefault="00C1286A" w:rsidP="00C1286A">
      <w:pPr>
        <w:spacing w:before="120" w:after="0"/>
        <w:rPr>
          <w:rFonts w:ascii="Arial" w:hAnsi="Arial" w:cs="Arial"/>
          <w:b/>
          <w:lang w:val="en-US"/>
        </w:rPr>
      </w:pPr>
      <w:r w:rsidRPr="003C356F">
        <w:rPr>
          <w:rFonts w:ascii="Arial" w:hAnsi="Arial" w:cs="Arial"/>
          <w:b/>
          <w:lang w:val="en-US"/>
        </w:rPr>
        <w:t>Phụ lục 1.  Chi phí và tài chính dự án</w:t>
      </w:r>
    </w:p>
    <w:p w:rsidR="00C1286A" w:rsidRPr="003C356F" w:rsidRDefault="00C1286A" w:rsidP="00C1286A">
      <w:pPr>
        <w:spacing w:before="120" w:after="0"/>
        <w:rPr>
          <w:rFonts w:ascii="Arial" w:hAnsi="Arial" w:cs="Arial"/>
          <w:lang w:val="en-US"/>
        </w:rPr>
      </w:pPr>
      <w:r w:rsidRPr="003C356F">
        <w:rPr>
          <w:rFonts w:ascii="Arial" w:hAnsi="Arial" w:cs="Arial"/>
          <w:lang w:val="en-US"/>
        </w:rPr>
        <w:t>Bảng A1.1. Tài chính</w:t>
      </w:r>
    </w:p>
    <w:tbl>
      <w:tblPr>
        <w:tblStyle w:val="TableGrid"/>
        <w:tblW w:w="0" w:type="auto"/>
        <w:tblLook w:val="04A0" w:firstRow="1" w:lastRow="0" w:firstColumn="1" w:lastColumn="0" w:noHBand="0" w:noVBand="1"/>
      </w:tblPr>
      <w:tblGrid>
        <w:gridCol w:w="3168"/>
        <w:gridCol w:w="1530"/>
        <w:gridCol w:w="2233"/>
        <w:gridCol w:w="2311"/>
      </w:tblGrid>
      <w:tr w:rsidR="00C1286A" w:rsidRPr="003C356F" w:rsidTr="00526BC0">
        <w:tc>
          <w:tcPr>
            <w:tcW w:w="3168" w:type="dxa"/>
            <w:shd w:val="clear" w:color="auto" w:fill="FDE9D9" w:themeFill="accent6" w:themeFillTint="33"/>
          </w:tcPr>
          <w:p w:rsidR="00C1286A" w:rsidRPr="003C356F" w:rsidRDefault="00C1286A" w:rsidP="00C1286A">
            <w:pPr>
              <w:spacing w:before="120" w:after="0"/>
              <w:rPr>
                <w:rFonts w:ascii="Arial" w:hAnsi="Arial" w:cs="Arial"/>
                <w:b/>
                <w:lang w:val="en-US"/>
              </w:rPr>
            </w:pPr>
            <w:r w:rsidRPr="003C356F">
              <w:rPr>
                <w:rFonts w:ascii="Arial" w:hAnsi="Arial" w:cs="Arial"/>
                <w:b/>
                <w:lang w:val="en-US"/>
              </w:rPr>
              <w:t>Nguồn kinh phí</w:t>
            </w:r>
          </w:p>
        </w:tc>
        <w:tc>
          <w:tcPr>
            <w:tcW w:w="1530" w:type="dxa"/>
            <w:shd w:val="clear" w:color="auto" w:fill="FDE9D9" w:themeFill="accent6" w:themeFillTint="33"/>
          </w:tcPr>
          <w:p w:rsidR="00C1286A" w:rsidRPr="003C356F" w:rsidRDefault="00C1286A" w:rsidP="002B4DCD">
            <w:pPr>
              <w:spacing w:before="120" w:after="0"/>
              <w:jc w:val="center"/>
              <w:rPr>
                <w:rFonts w:ascii="Arial" w:hAnsi="Arial" w:cs="Arial"/>
                <w:b/>
                <w:lang w:val="en-US"/>
              </w:rPr>
            </w:pPr>
            <w:r w:rsidRPr="003C356F">
              <w:rPr>
                <w:rFonts w:ascii="Arial" w:hAnsi="Arial" w:cs="Arial"/>
                <w:b/>
                <w:lang w:val="en-US"/>
              </w:rPr>
              <w:t>Hình thức đồng tài trợ</w:t>
            </w:r>
          </w:p>
        </w:tc>
        <w:tc>
          <w:tcPr>
            <w:tcW w:w="2233" w:type="dxa"/>
            <w:shd w:val="clear" w:color="auto" w:fill="FDE9D9" w:themeFill="accent6" w:themeFillTint="33"/>
          </w:tcPr>
          <w:p w:rsidR="00C1286A" w:rsidRPr="003C356F" w:rsidRDefault="002403CF" w:rsidP="002B4DCD">
            <w:pPr>
              <w:spacing w:before="120" w:after="0"/>
              <w:jc w:val="center"/>
              <w:rPr>
                <w:rFonts w:ascii="Arial" w:hAnsi="Arial" w:cs="Arial"/>
                <w:b/>
                <w:lang w:val="en-US"/>
              </w:rPr>
            </w:pPr>
            <w:r w:rsidRPr="003C356F">
              <w:rPr>
                <w:rFonts w:ascii="Arial" w:hAnsi="Arial" w:cs="Arial"/>
                <w:b/>
                <w:lang w:val="en-US"/>
              </w:rPr>
              <w:t>Dự toán lúc thẩm định (triệu $)</w:t>
            </w:r>
          </w:p>
        </w:tc>
        <w:tc>
          <w:tcPr>
            <w:tcW w:w="2311" w:type="dxa"/>
            <w:shd w:val="clear" w:color="auto" w:fill="FDE9D9" w:themeFill="accent6" w:themeFillTint="33"/>
          </w:tcPr>
          <w:p w:rsidR="00C1286A" w:rsidRPr="003C356F" w:rsidRDefault="002403CF" w:rsidP="002B4DCD">
            <w:pPr>
              <w:spacing w:before="120" w:after="0"/>
              <w:jc w:val="center"/>
              <w:rPr>
                <w:rFonts w:ascii="Arial" w:hAnsi="Arial" w:cs="Arial"/>
                <w:b/>
                <w:lang w:val="en-US"/>
              </w:rPr>
            </w:pPr>
            <w:r w:rsidRPr="003C356F">
              <w:rPr>
                <w:rFonts w:ascii="Arial" w:hAnsi="Arial" w:cs="Arial"/>
                <w:b/>
                <w:lang w:val="en-US"/>
              </w:rPr>
              <w:t>Dự toán mới nhất/</w:t>
            </w:r>
            <w:r w:rsidR="00A062F1" w:rsidRPr="003C356F">
              <w:rPr>
                <w:rFonts w:ascii="Arial" w:hAnsi="Arial" w:cs="Arial"/>
                <w:b/>
                <w:lang w:val="en-US"/>
              </w:rPr>
              <w:t xml:space="preserve"> </w:t>
            </w:r>
            <w:r w:rsidRPr="003C356F">
              <w:rPr>
                <w:rFonts w:ascii="Arial" w:hAnsi="Arial" w:cs="Arial"/>
                <w:b/>
                <w:lang w:val="en-US"/>
              </w:rPr>
              <w:t>thực t</w:t>
            </w:r>
            <w:r w:rsidR="00A062F1" w:rsidRPr="003C356F">
              <w:rPr>
                <w:rFonts w:ascii="Arial" w:hAnsi="Arial" w:cs="Arial"/>
                <w:b/>
                <w:lang w:val="en-US"/>
              </w:rPr>
              <w:t>ế</w:t>
            </w:r>
            <w:r w:rsidRPr="003C356F">
              <w:rPr>
                <w:rFonts w:ascii="Arial" w:hAnsi="Arial" w:cs="Arial"/>
                <w:b/>
                <w:lang w:val="en-US"/>
              </w:rPr>
              <w:t xml:space="preserve"> (triệu $)</w:t>
            </w:r>
          </w:p>
        </w:tc>
      </w:tr>
      <w:tr w:rsidR="00C1286A" w:rsidRPr="003C356F" w:rsidTr="00526BC0">
        <w:tc>
          <w:tcPr>
            <w:tcW w:w="3168" w:type="dxa"/>
          </w:tcPr>
          <w:p w:rsidR="00C1286A" w:rsidRPr="003C356F" w:rsidRDefault="002403CF" w:rsidP="00C1286A">
            <w:pPr>
              <w:spacing w:before="120" w:after="0"/>
              <w:rPr>
                <w:rFonts w:ascii="Arial" w:hAnsi="Arial" w:cs="Arial"/>
                <w:lang w:val="en-US"/>
              </w:rPr>
            </w:pPr>
            <w:r w:rsidRPr="003C356F">
              <w:rPr>
                <w:rFonts w:ascii="Arial" w:hAnsi="Arial" w:cs="Arial"/>
                <w:lang w:val="en-US"/>
              </w:rPr>
              <w:t xml:space="preserve">Bên vay </w:t>
            </w:r>
          </w:p>
        </w:tc>
        <w:tc>
          <w:tcPr>
            <w:tcW w:w="1530" w:type="dxa"/>
          </w:tcPr>
          <w:p w:rsidR="00C1286A" w:rsidRPr="003C356F" w:rsidRDefault="00C1286A" w:rsidP="002B4DCD">
            <w:pPr>
              <w:spacing w:before="120" w:after="0"/>
              <w:jc w:val="center"/>
              <w:rPr>
                <w:rFonts w:ascii="Arial" w:hAnsi="Arial" w:cs="Arial"/>
                <w:lang w:val="en-US"/>
              </w:rPr>
            </w:pPr>
          </w:p>
        </w:tc>
        <w:tc>
          <w:tcPr>
            <w:tcW w:w="2233"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18</w:t>
            </w:r>
            <w:r w:rsidR="002B4DCD" w:rsidRPr="003C356F">
              <w:rPr>
                <w:rFonts w:ascii="Arial" w:hAnsi="Arial" w:cs="Arial"/>
                <w:lang w:val="en-US"/>
              </w:rPr>
              <w:t>,</w:t>
            </w:r>
            <w:r w:rsidRPr="003C356F">
              <w:rPr>
                <w:rFonts w:ascii="Arial" w:hAnsi="Arial" w:cs="Arial"/>
                <w:lang w:val="en-US"/>
              </w:rPr>
              <w:t>40</w:t>
            </w:r>
          </w:p>
        </w:tc>
        <w:tc>
          <w:tcPr>
            <w:tcW w:w="2311"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18</w:t>
            </w:r>
            <w:r w:rsidR="002B4DCD" w:rsidRPr="003C356F">
              <w:rPr>
                <w:rFonts w:ascii="Arial" w:hAnsi="Arial" w:cs="Arial"/>
                <w:lang w:val="en-US"/>
              </w:rPr>
              <w:t>,</w:t>
            </w:r>
            <w:r w:rsidRPr="003C356F">
              <w:rPr>
                <w:rFonts w:ascii="Arial" w:hAnsi="Arial" w:cs="Arial"/>
                <w:lang w:val="en-US"/>
              </w:rPr>
              <w:t>40</w:t>
            </w:r>
          </w:p>
        </w:tc>
      </w:tr>
      <w:tr w:rsidR="00C1286A" w:rsidRPr="003C356F" w:rsidTr="00526BC0">
        <w:tc>
          <w:tcPr>
            <w:tcW w:w="3168" w:type="dxa"/>
          </w:tcPr>
          <w:p w:rsidR="00C1286A" w:rsidRPr="003C356F" w:rsidRDefault="002403CF" w:rsidP="002403CF">
            <w:pPr>
              <w:spacing w:before="120" w:after="0"/>
              <w:rPr>
                <w:rFonts w:ascii="Arial" w:hAnsi="Arial" w:cs="Arial"/>
                <w:lang w:val="en-US"/>
              </w:rPr>
            </w:pPr>
            <w:r w:rsidRPr="003C356F">
              <w:rPr>
                <w:rFonts w:ascii="Arial" w:hAnsi="Arial" w:cs="Arial"/>
                <w:lang w:val="en-US"/>
              </w:rPr>
              <w:t>Hiệp hội phát triển quốc tế (IDA)</w:t>
            </w:r>
          </w:p>
        </w:tc>
        <w:tc>
          <w:tcPr>
            <w:tcW w:w="1530" w:type="dxa"/>
          </w:tcPr>
          <w:p w:rsidR="00C1286A" w:rsidRPr="003C356F" w:rsidRDefault="00C1286A" w:rsidP="002B4DCD">
            <w:pPr>
              <w:spacing w:before="120" w:after="0"/>
              <w:jc w:val="center"/>
              <w:rPr>
                <w:rFonts w:ascii="Arial" w:hAnsi="Arial" w:cs="Arial"/>
                <w:lang w:val="en-US"/>
              </w:rPr>
            </w:pPr>
          </w:p>
        </w:tc>
        <w:tc>
          <w:tcPr>
            <w:tcW w:w="2233"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157</w:t>
            </w:r>
            <w:r w:rsidR="002B4DCD" w:rsidRPr="003C356F">
              <w:rPr>
                <w:rFonts w:ascii="Arial" w:hAnsi="Arial" w:cs="Arial"/>
                <w:lang w:val="en-US"/>
              </w:rPr>
              <w:t>,</w:t>
            </w:r>
            <w:r w:rsidRPr="003C356F">
              <w:rPr>
                <w:rFonts w:ascii="Arial" w:hAnsi="Arial" w:cs="Arial"/>
                <w:lang w:val="en-US"/>
              </w:rPr>
              <w:t>80</w:t>
            </w:r>
          </w:p>
        </w:tc>
        <w:tc>
          <w:tcPr>
            <w:tcW w:w="2311"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159</w:t>
            </w:r>
            <w:r w:rsidR="002B4DCD" w:rsidRPr="003C356F">
              <w:rPr>
                <w:rFonts w:ascii="Arial" w:hAnsi="Arial" w:cs="Arial"/>
                <w:lang w:val="en-US"/>
              </w:rPr>
              <w:t>,</w:t>
            </w:r>
            <w:r w:rsidRPr="003C356F">
              <w:rPr>
                <w:rFonts w:ascii="Arial" w:hAnsi="Arial" w:cs="Arial"/>
                <w:lang w:val="en-US"/>
              </w:rPr>
              <w:t>44</w:t>
            </w:r>
          </w:p>
        </w:tc>
      </w:tr>
      <w:tr w:rsidR="00C1286A" w:rsidRPr="003C356F" w:rsidTr="00526BC0">
        <w:tc>
          <w:tcPr>
            <w:tcW w:w="3168" w:type="dxa"/>
          </w:tcPr>
          <w:p w:rsidR="00C1286A" w:rsidRPr="003C356F" w:rsidRDefault="002403CF" w:rsidP="00C1286A">
            <w:pPr>
              <w:spacing w:before="120" w:after="0"/>
              <w:rPr>
                <w:rFonts w:ascii="Arial" w:hAnsi="Arial" w:cs="Arial"/>
                <w:lang w:val="en-US"/>
              </w:rPr>
            </w:pPr>
            <w:r w:rsidRPr="003C356F">
              <w:rPr>
                <w:rFonts w:ascii="Arial" w:hAnsi="Arial" w:cs="Arial"/>
                <w:lang w:val="en-US"/>
              </w:rPr>
              <w:t xml:space="preserve">Chính quyền địa phương (tỉnh, huyện, Tp.) của Bên vay </w:t>
            </w:r>
          </w:p>
        </w:tc>
        <w:tc>
          <w:tcPr>
            <w:tcW w:w="1530" w:type="dxa"/>
          </w:tcPr>
          <w:p w:rsidR="00C1286A" w:rsidRPr="003C356F" w:rsidRDefault="00C1286A" w:rsidP="002B4DCD">
            <w:pPr>
              <w:spacing w:before="120" w:after="0"/>
              <w:jc w:val="center"/>
              <w:rPr>
                <w:rFonts w:ascii="Arial" w:hAnsi="Arial" w:cs="Arial"/>
                <w:lang w:val="en-US"/>
              </w:rPr>
            </w:pPr>
          </w:p>
        </w:tc>
        <w:tc>
          <w:tcPr>
            <w:tcW w:w="2233"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0</w:t>
            </w:r>
            <w:r w:rsidR="002B4DCD" w:rsidRPr="003C356F">
              <w:rPr>
                <w:rFonts w:ascii="Arial" w:hAnsi="Arial" w:cs="Arial"/>
                <w:lang w:val="en-US"/>
              </w:rPr>
              <w:t>,</w:t>
            </w:r>
            <w:r w:rsidRPr="003C356F">
              <w:rPr>
                <w:rFonts w:ascii="Arial" w:hAnsi="Arial" w:cs="Arial"/>
                <w:lang w:val="en-US"/>
              </w:rPr>
              <w:t>00</w:t>
            </w:r>
          </w:p>
        </w:tc>
        <w:tc>
          <w:tcPr>
            <w:tcW w:w="2311" w:type="dxa"/>
          </w:tcPr>
          <w:p w:rsidR="00C1286A" w:rsidRPr="003C356F" w:rsidRDefault="002403CF" w:rsidP="002B4DCD">
            <w:pPr>
              <w:spacing w:before="120" w:after="0"/>
              <w:jc w:val="center"/>
              <w:rPr>
                <w:rFonts w:ascii="Arial" w:hAnsi="Arial" w:cs="Arial"/>
                <w:lang w:val="en-US"/>
              </w:rPr>
            </w:pPr>
            <w:r w:rsidRPr="003C356F">
              <w:rPr>
                <w:rFonts w:ascii="Arial" w:hAnsi="Arial" w:cs="Arial"/>
                <w:lang w:val="en-US"/>
              </w:rPr>
              <w:t>0</w:t>
            </w:r>
            <w:r w:rsidR="002B4DCD" w:rsidRPr="003C356F">
              <w:rPr>
                <w:rFonts w:ascii="Arial" w:hAnsi="Arial" w:cs="Arial"/>
                <w:lang w:val="en-US"/>
              </w:rPr>
              <w:t>,</w:t>
            </w:r>
            <w:r w:rsidRPr="003C356F">
              <w:rPr>
                <w:rFonts w:ascii="Arial" w:hAnsi="Arial" w:cs="Arial"/>
                <w:lang w:val="en-US"/>
              </w:rPr>
              <w:t>00</w:t>
            </w:r>
          </w:p>
        </w:tc>
      </w:tr>
      <w:tr w:rsidR="002403CF" w:rsidRPr="003C356F" w:rsidTr="00526BC0">
        <w:tc>
          <w:tcPr>
            <w:tcW w:w="3168" w:type="dxa"/>
          </w:tcPr>
          <w:p w:rsidR="002403CF" w:rsidRPr="003C356F" w:rsidRDefault="002403CF" w:rsidP="002403CF">
            <w:pPr>
              <w:spacing w:before="120" w:after="0"/>
              <w:rPr>
                <w:rFonts w:ascii="Arial" w:hAnsi="Arial" w:cs="Arial"/>
                <w:lang w:val="en-US"/>
              </w:rPr>
            </w:pPr>
            <w:r w:rsidRPr="003C356F">
              <w:rPr>
                <w:rFonts w:ascii="Arial" w:hAnsi="Arial" w:cs="Arial"/>
                <w:lang w:val="en-US"/>
              </w:rPr>
              <w:t xml:space="preserve">Địa phương: người hưởng lợi </w:t>
            </w:r>
          </w:p>
        </w:tc>
        <w:tc>
          <w:tcPr>
            <w:tcW w:w="1530" w:type="dxa"/>
          </w:tcPr>
          <w:p w:rsidR="002403CF" w:rsidRPr="003C356F" w:rsidRDefault="002403CF" w:rsidP="002B4DCD">
            <w:pPr>
              <w:spacing w:before="120" w:after="0"/>
              <w:jc w:val="center"/>
              <w:rPr>
                <w:rFonts w:ascii="Arial" w:hAnsi="Arial" w:cs="Arial"/>
                <w:lang w:val="en-US"/>
              </w:rPr>
            </w:pPr>
          </w:p>
        </w:tc>
        <w:tc>
          <w:tcPr>
            <w:tcW w:w="2233" w:type="dxa"/>
          </w:tcPr>
          <w:p w:rsidR="002403CF" w:rsidRPr="003C356F" w:rsidRDefault="002403CF" w:rsidP="002B4DCD">
            <w:pPr>
              <w:spacing w:before="120" w:after="0"/>
              <w:jc w:val="center"/>
              <w:rPr>
                <w:rFonts w:ascii="Arial" w:hAnsi="Arial" w:cs="Arial"/>
                <w:lang w:val="en-US"/>
              </w:rPr>
            </w:pPr>
            <w:r w:rsidRPr="003C356F">
              <w:rPr>
                <w:rFonts w:ascii="Arial" w:hAnsi="Arial" w:cs="Arial"/>
                <w:lang w:val="en-US"/>
              </w:rPr>
              <w:t>0</w:t>
            </w:r>
            <w:r w:rsidR="002B4DCD" w:rsidRPr="003C356F">
              <w:rPr>
                <w:rFonts w:ascii="Arial" w:hAnsi="Arial" w:cs="Arial"/>
                <w:lang w:val="en-US"/>
              </w:rPr>
              <w:t>,</w:t>
            </w:r>
            <w:r w:rsidRPr="003C356F">
              <w:rPr>
                <w:rFonts w:ascii="Arial" w:hAnsi="Arial" w:cs="Arial"/>
                <w:lang w:val="en-US"/>
              </w:rPr>
              <w:t>00</w:t>
            </w:r>
          </w:p>
        </w:tc>
        <w:tc>
          <w:tcPr>
            <w:tcW w:w="2311" w:type="dxa"/>
          </w:tcPr>
          <w:p w:rsidR="002403CF" w:rsidRPr="003C356F" w:rsidRDefault="002403CF" w:rsidP="002B4DCD">
            <w:pPr>
              <w:spacing w:before="120" w:after="0"/>
              <w:jc w:val="center"/>
              <w:rPr>
                <w:rFonts w:ascii="Arial" w:hAnsi="Arial" w:cs="Arial"/>
                <w:lang w:val="en-US"/>
              </w:rPr>
            </w:pPr>
            <w:r w:rsidRPr="003C356F">
              <w:rPr>
                <w:rFonts w:ascii="Arial" w:hAnsi="Arial" w:cs="Arial"/>
                <w:lang w:val="en-US"/>
              </w:rPr>
              <w:t>0</w:t>
            </w:r>
            <w:r w:rsidR="002B4DCD" w:rsidRPr="003C356F">
              <w:rPr>
                <w:rFonts w:ascii="Arial" w:hAnsi="Arial" w:cs="Arial"/>
                <w:lang w:val="en-US"/>
              </w:rPr>
              <w:t>,</w:t>
            </w:r>
            <w:r w:rsidRPr="003C356F">
              <w:rPr>
                <w:rFonts w:ascii="Arial" w:hAnsi="Arial" w:cs="Arial"/>
                <w:lang w:val="en-US"/>
              </w:rPr>
              <w:t>00</w:t>
            </w:r>
          </w:p>
        </w:tc>
      </w:tr>
    </w:tbl>
    <w:p w:rsidR="00C1286A" w:rsidRPr="003C356F" w:rsidRDefault="002403CF" w:rsidP="00C1286A">
      <w:pPr>
        <w:spacing w:before="120" w:after="0"/>
        <w:rPr>
          <w:rFonts w:ascii="Arial" w:hAnsi="Arial" w:cs="Arial"/>
          <w:lang w:val="en-US"/>
        </w:rPr>
      </w:pPr>
      <w:r w:rsidRPr="003C356F">
        <w:rPr>
          <w:rFonts w:ascii="Arial" w:hAnsi="Arial" w:cs="Arial"/>
          <w:lang w:val="en-US"/>
        </w:rPr>
        <w:t>Bảng A1.2. Chi phí dự án theo hợp phần và Chênh lệch trong phân bổ kinh phí trong PAD, DCA và tài liệu sửa đổi DCA (tương đương triệu $).</w:t>
      </w:r>
    </w:p>
    <w:tbl>
      <w:tblPr>
        <w:tblStyle w:val="TableGrid"/>
        <w:tblW w:w="0" w:type="auto"/>
        <w:tblLook w:val="04A0" w:firstRow="1" w:lastRow="0" w:firstColumn="1" w:lastColumn="0" w:noHBand="0" w:noVBand="1"/>
      </w:tblPr>
      <w:tblGrid>
        <w:gridCol w:w="4698"/>
        <w:gridCol w:w="1514"/>
        <w:gridCol w:w="1515"/>
        <w:gridCol w:w="1515"/>
      </w:tblGrid>
      <w:tr w:rsidR="002403CF" w:rsidRPr="003C356F" w:rsidTr="00D37AF9">
        <w:tc>
          <w:tcPr>
            <w:tcW w:w="4698" w:type="dxa"/>
            <w:shd w:val="clear" w:color="auto" w:fill="FDE9D9" w:themeFill="accent6" w:themeFillTint="33"/>
          </w:tcPr>
          <w:p w:rsidR="002403CF" w:rsidRPr="003C356F" w:rsidRDefault="002403CF" w:rsidP="00B10A28">
            <w:pPr>
              <w:spacing w:before="120" w:after="0"/>
              <w:rPr>
                <w:rFonts w:ascii="Arial" w:hAnsi="Arial" w:cs="Arial"/>
                <w:lang w:val="en-US"/>
              </w:rPr>
            </w:pPr>
          </w:p>
        </w:tc>
        <w:tc>
          <w:tcPr>
            <w:tcW w:w="1514" w:type="dxa"/>
            <w:shd w:val="clear" w:color="auto" w:fill="FDE9D9" w:themeFill="accent6" w:themeFillTint="33"/>
          </w:tcPr>
          <w:p w:rsidR="002403CF" w:rsidRPr="003C356F" w:rsidRDefault="002403CF" w:rsidP="002B4DCD">
            <w:pPr>
              <w:spacing w:before="120" w:after="0"/>
              <w:jc w:val="center"/>
              <w:rPr>
                <w:rFonts w:ascii="Arial" w:hAnsi="Arial" w:cs="Arial"/>
                <w:b/>
                <w:lang w:val="en-US"/>
              </w:rPr>
            </w:pPr>
            <w:r w:rsidRPr="003C356F">
              <w:rPr>
                <w:rFonts w:ascii="Arial" w:hAnsi="Arial" w:cs="Arial"/>
                <w:b/>
                <w:lang w:val="en-US"/>
              </w:rPr>
              <w:t>Phân bổ trong PAD</w:t>
            </w:r>
          </w:p>
        </w:tc>
        <w:tc>
          <w:tcPr>
            <w:tcW w:w="1515" w:type="dxa"/>
            <w:shd w:val="clear" w:color="auto" w:fill="FDE9D9" w:themeFill="accent6" w:themeFillTint="33"/>
          </w:tcPr>
          <w:p w:rsidR="002403CF" w:rsidRPr="003C356F" w:rsidRDefault="002403CF" w:rsidP="002B4DCD">
            <w:pPr>
              <w:spacing w:before="120" w:after="0"/>
              <w:jc w:val="center"/>
              <w:rPr>
                <w:rFonts w:ascii="Arial" w:hAnsi="Arial" w:cs="Arial"/>
                <w:b/>
                <w:lang w:val="en-US"/>
              </w:rPr>
            </w:pPr>
            <w:r w:rsidRPr="003C356F">
              <w:rPr>
                <w:rFonts w:ascii="Arial" w:hAnsi="Arial" w:cs="Arial"/>
                <w:b/>
                <w:lang w:val="en-US"/>
              </w:rPr>
              <w:t>Phân bổ trong DCA</w:t>
            </w:r>
          </w:p>
        </w:tc>
        <w:tc>
          <w:tcPr>
            <w:tcW w:w="1515" w:type="dxa"/>
            <w:shd w:val="clear" w:color="auto" w:fill="FDE9D9" w:themeFill="accent6" w:themeFillTint="33"/>
          </w:tcPr>
          <w:p w:rsidR="002403CF" w:rsidRPr="003C356F" w:rsidRDefault="002403CF" w:rsidP="002B4DCD">
            <w:pPr>
              <w:spacing w:before="120" w:after="0"/>
              <w:jc w:val="center"/>
              <w:rPr>
                <w:rFonts w:ascii="Arial" w:hAnsi="Arial" w:cs="Arial"/>
                <w:b/>
                <w:lang w:val="en-US"/>
              </w:rPr>
            </w:pPr>
            <w:r w:rsidRPr="003C356F">
              <w:rPr>
                <w:rFonts w:ascii="Arial" w:hAnsi="Arial" w:cs="Arial"/>
                <w:b/>
                <w:lang w:val="en-US"/>
              </w:rPr>
              <w:t>DCA điều chỉnh</w:t>
            </w:r>
          </w:p>
        </w:tc>
      </w:tr>
      <w:tr w:rsidR="002403CF" w:rsidRPr="003C356F" w:rsidTr="00D37AF9">
        <w:tc>
          <w:tcPr>
            <w:tcW w:w="4698" w:type="dxa"/>
          </w:tcPr>
          <w:p w:rsidR="002403CF" w:rsidRPr="003C356F" w:rsidRDefault="00D37AF9" w:rsidP="00B10A28">
            <w:pPr>
              <w:spacing w:before="120" w:after="0"/>
              <w:rPr>
                <w:rFonts w:ascii="Arial" w:hAnsi="Arial" w:cs="Arial"/>
                <w:lang w:val="en-US"/>
              </w:rPr>
            </w:pPr>
            <w:r w:rsidRPr="003C356F">
              <w:rPr>
                <w:rFonts w:ascii="Arial" w:hAnsi="Arial" w:cs="Arial"/>
                <w:lang w:val="en-US"/>
              </w:rPr>
              <w:t>1.</w:t>
            </w:r>
            <w:r w:rsidR="00A062F1" w:rsidRPr="003C356F">
              <w:rPr>
                <w:rFonts w:ascii="Arial" w:hAnsi="Arial" w:cs="Arial"/>
                <w:lang w:val="en-US"/>
              </w:rPr>
              <w:t xml:space="preserve"> </w:t>
            </w:r>
            <w:r w:rsidRPr="003C356F">
              <w:rPr>
                <w:rFonts w:ascii="Arial" w:hAnsi="Arial" w:cs="Arial"/>
                <w:lang w:val="en-US"/>
              </w:rPr>
              <w:t xml:space="preserve">Hiện đại hóa tưới </w:t>
            </w:r>
            <w:r w:rsidR="002403CF" w:rsidRPr="003C356F">
              <w:rPr>
                <w:rFonts w:ascii="Arial" w:hAnsi="Arial" w:cs="Arial"/>
                <w:lang w:val="en-US"/>
              </w:rPr>
              <w:t xml:space="preserve"> </w:t>
            </w:r>
          </w:p>
        </w:tc>
        <w:tc>
          <w:tcPr>
            <w:tcW w:w="1514"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154</w:t>
            </w:r>
            <w:r w:rsidR="002B4DCD" w:rsidRPr="003C356F">
              <w:rPr>
                <w:rFonts w:ascii="Arial" w:hAnsi="Arial" w:cs="Arial"/>
                <w:lang w:val="en-US"/>
              </w:rPr>
              <w:t>,</w:t>
            </w:r>
            <w:r w:rsidRPr="003C356F">
              <w:rPr>
                <w:rFonts w:ascii="Arial" w:hAnsi="Arial" w:cs="Arial"/>
                <w:lang w:val="en-US"/>
              </w:rPr>
              <w:t>7</w:t>
            </w:r>
          </w:p>
        </w:tc>
        <w:tc>
          <w:tcPr>
            <w:tcW w:w="1515"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154</w:t>
            </w:r>
            <w:r w:rsidR="002B4DCD" w:rsidRPr="003C356F">
              <w:rPr>
                <w:rFonts w:ascii="Arial" w:hAnsi="Arial" w:cs="Arial"/>
                <w:lang w:val="en-US"/>
              </w:rPr>
              <w:t>,</w:t>
            </w:r>
            <w:r w:rsidRPr="003C356F">
              <w:rPr>
                <w:rFonts w:ascii="Arial" w:hAnsi="Arial" w:cs="Arial"/>
                <w:lang w:val="en-US"/>
              </w:rPr>
              <w:t>7</w:t>
            </w:r>
          </w:p>
        </w:tc>
        <w:tc>
          <w:tcPr>
            <w:tcW w:w="1515"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156</w:t>
            </w:r>
          </w:p>
        </w:tc>
      </w:tr>
      <w:tr w:rsidR="002403CF" w:rsidRPr="003C356F" w:rsidTr="00D37AF9">
        <w:tc>
          <w:tcPr>
            <w:tcW w:w="4698" w:type="dxa"/>
          </w:tcPr>
          <w:p w:rsidR="002403CF" w:rsidRPr="003C356F" w:rsidRDefault="00D37AF9" w:rsidP="00B10A28">
            <w:pPr>
              <w:spacing w:before="120" w:after="0"/>
              <w:rPr>
                <w:rFonts w:ascii="Arial" w:hAnsi="Arial" w:cs="Arial"/>
                <w:lang w:val="en-US"/>
              </w:rPr>
            </w:pPr>
            <w:r w:rsidRPr="003C356F">
              <w:rPr>
                <w:rFonts w:ascii="Arial" w:hAnsi="Arial" w:cs="Arial"/>
                <w:lang w:val="en-US"/>
              </w:rPr>
              <w:t xml:space="preserve">2. Quản lý an toàn đập </w:t>
            </w:r>
          </w:p>
        </w:tc>
        <w:tc>
          <w:tcPr>
            <w:tcW w:w="1514"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10</w:t>
            </w:r>
            <w:r w:rsidR="002B4DCD" w:rsidRPr="003C356F">
              <w:rPr>
                <w:rFonts w:ascii="Arial" w:hAnsi="Arial" w:cs="Arial"/>
                <w:lang w:val="en-US"/>
              </w:rPr>
              <w:t>,</w:t>
            </w:r>
            <w:r w:rsidRPr="003C356F">
              <w:rPr>
                <w:rFonts w:ascii="Arial" w:hAnsi="Arial" w:cs="Arial"/>
                <w:lang w:val="en-US"/>
              </w:rPr>
              <w:t>2</w:t>
            </w:r>
          </w:p>
        </w:tc>
        <w:tc>
          <w:tcPr>
            <w:tcW w:w="1515"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11</w:t>
            </w:r>
            <w:r w:rsidR="002B4DCD" w:rsidRPr="003C356F">
              <w:rPr>
                <w:rFonts w:ascii="Arial" w:hAnsi="Arial" w:cs="Arial"/>
                <w:lang w:val="en-US"/>
              </w:rPr>
              <w:t>,</w:t>
            </w:r>
            <w:r w:rsidRPr="003C356F">
              <w:rPr>
                <w:rFonts w:ascii="Arial" w:hAnsi="Arial" w:cs="Arial"/>
                <w:lang w:val="en-US"/>
              </w:rPr>
              <w:t>2</w:t>
            </w:r>
          </w:p>
        </w:tc>
        <w:tc>
          <w:tcPr>
            <w:tcW w:w="1515" w:type="dxa"/>
          </w:tcPr>
          <w:p w:rsidR="002403CF" w:rsidRPr="003C356F" w:rsidRDefault="00D37AF9" w:rsidP="002B4DCD">
            <w:pPr>
              <w:spacing w:before="120" w:after="0"/>
              <w:jc w:val="center"/>
              <w:rPr>
                <w:rFonts w:ascii="Arial" w:hAnsi="Arial" w:cs="Arial"/>
                <w:lang w:val="en-US"/>
              </w:rPr>
            </w:pPr>
            <w:r w:rsidRPr="003C356F">
              <w:rPr>
                <w:rFonts w:ascii="Arial" w:hAnsi="Arial" w:cs="Arial"/>
                <w:lang w:val="en-US"/>
              </w:rPr>
              <w:t>10</w:t>
            </w:r>
            <w:r w:rsidR="002B4DCD" w:rsidRPr="003C356F">
              <w:rPr>
                <w:rFonts w:ascii="Arial" w:hAnsi="Arial" w:cs="Arial"/>
                <w:lang w:val="en-US"/>
              </w:rPr>
              <w:t>,</w:t>
            </w:r>
            <w:r w:rsidRPr="003C356F">
              <w:rPr>
                <w:rFonts w:ascii="Arial" w:hAnsi="Arial" w:cs="Arial"/>
                <w:lang w:val="en-US"/>
              </w:rPr>
              <w:t>2</w:t>
            </w:r>
          </w:p>
        </w:tc>
      </w:tr>
      <w:tr w:rsidR="002403CF" w:rsidRPr="003C356F" w:rsidTr="00D37AF9">
        <w:tc>
          <w:tcPr>
            <w:tcW w:w="4698" w:type="dxa"/>
          </w:tcPr>
          <w:p w:rsidR="002403CF" w:rsidRPr="003C356F" w:rsidRDefault="00A062F1" w:rsidP="00B10A28">
            <w:pPr>
              <w:spacing w:before="120" w:after="0"/>
              <w:rPr>
                <w:rFonts w:ascii="Arial" w:hAnsi="Arial" w:cs="Arial"/>
                <w:lang w:val="en-US"/>
              </w:rPr>
            </w:pPr>
            <w:r w:rsidRPr="003C356F">
              <w:rPr>
                <w:rFonts w:ascii="Arial" w:hAnsi="Arial" w:cs="Arial"/>
                <w:lang w:val="en-US"/>
              </w:rPr>
              <w:t xml:space="preserve">3. Phát triển lưu vực sông Thu Bồn </w:t>
            </w:r>
          </w:p>
        </w:tc>
        <w:tc>
          <w:tcPr>
            <w:tcW w:w="1514" w:type="dxa"/>
          </w:tcPr>
          <w:p w:rsidR="002403CF" w:rsidRPr="003C356F" w:rsidRDefault="00A062F1" w:rsidP="002B4DCD">
            <w:pPr>
              <w:spacing w:before="120" w:after="0"/>
              <w:jc w:val="center"/>
              <w:rPr>
                <w:rFonts w:ascii="Arial" w:hAnsi="Arial" w:cs="Arial"/>
                <w:lang w:val="en-US"/>
              </w:rPr>
            </w:pPr>
            <w:r w:rsidRPr="003C356F">
              <w:rPr>
                <w:rFonts w:ascii="Arial" w:hAnsi="Arial" w:cs="Arial"/>
                <w:lang w:val="en-US"/>
              </w:rPr>
              <w:t>2</w:t>
            </w:r>
            <w:r w:rsidR="002B4DCD" w:rsidRPr="003C356F">
              <w:rPr>
                <w:rFonts w:ascii="Arial" w:hAnsi="Arial" w:cs="Arial"/>
                <w:lang w:val="en-US"/>
              </w:rPr>
              <w:t>,</w:t>
            </w:r>
            <w:r w:rsidRPr="003C356F">
              <w:rPr>
                <w:rFonts w:ascii="Arial" w:hAnsi="Arial" w:cs="Arial"/>
                <w:lang w:val="en-US"/>
              </w:rPr>
              <w:t>6</w:t>
            </w:r>
          </w:p>
        </w:tc>
        <w:tc>
          <w:tcPr>
            <w:tcW w:w="1515" w:type="dxa"/>
          </w:tcPr>
          <w:p w:rsidR="002403CF" w:rsidRPr="003C356F" w:rsidRDefault="00A062F1" w:rsidP="002B4DCD">
            <w:pPr>
              <w:spacing w:before="120" w:after="0"/>
              <w:jc w:val="center"/>
              <w:rPr>
                <w:rFonts w:ascii="Arial" w:hAnsi="Arial" w:cs="Arial"/>
                <w:lang w:val="en-US"/>
              </w:rPr>
            </w:pPr>
            <w:r w:rsidRPr="003C356F">
              <w:rPr>
                <w:rFonts w:ascii="Arial" w:hAnsi="Arial" w:cs="Arial"/>
                <w:lang w:val="en-US"/>
              </w:rPr>
              <w:t>2</w:t>
            </w:r>
            <w:r w:rsidR="002B4DCD" w:rsidRPr="003C356F">
              <w:rPr>
                <w:rFonts w:ascii="Arial" w:hAnsi="Arial" w:cs="Arial"/>
                <w:lang w:val="en-US"/>
              </w:rPr>
              <w:t>,</w:t>
            </w:r>
            <w:r w:rsidRPr="003C356F">
              <w:rPr>
                <w:rFonts w:ascii="Arial" w:hAnsi="Arial" w:cs="Arial"/>
                <w:lang w:val="en-US"/>
              </w:rPr>
              <w:t>6</w:t>
            </w:r>
          </w:p>
        </w:tc>
        <w:tc>
          <w:tcPr>
            <w:tcW w:w="1515" w:type="dxa"/>
          </w:tcPr>
          <w:p w:rsidR="002403CF" w:rsidRPr="003C356F" w:rsidRDefault="00A062F1" w:rsidP="002B4DCD">
            <w:pPr>
              <w:spacing w:before="120" w:after="0"/>
              <w:jc w:val="center"/>
              <w:rPr>
                <w:rFonts w:ascii="Arial" w:hAnsi="Arial" w:cs="Arial"/>
                <w:lang w:val="en-US"/>
              </w:rPr>
            </w:pPr>
            <w:r w:rsidRPr="003C356F">
              <w:rPr>
                <w:rFonts w:ascii="Arial" w:hAnsi="Arial" w:cs="Arial"/>
                <w:lang w:val="en-US"/>
              </w:rPr>
              <w:t>2</w:t>
            </w:r>
            <w:r w:rsidR="002B4DCD" w:rsidRPr="003C356F">
              <w:rPr>
                <w:rFonts w:ascii="Arial" w:hAnsi="Arial" w:cs="Arial"/>
                <w:lang w:val="en-US"/>
              </w:rPr>
              <w:t>,</w:t>
            </w:r>
            <w:r w:rsidRPr="003C356F">
              <w:rPr>
                <w:rFonts w:ascii="Arial" w:hAnsi="Arial" w:cs="Arial"/>
                <w:lang w:val="en-US"/>
              </w:rPr>
              <w:t>6</w:t>
            </w:r>
          </w:p>
        </w:tc>
      </w:tr>
      <w:tr w:rsidR="00A062F1" w:rsidRPr="003C356F" w:rsidTr="00D37AF9">
        <w:tc>
          <w:tcPr>
            <w:tcW w:w="4698" w:type="dxa"/>
          </w:tcPr>
          <w:p w:rsidR="00A062F1" w:rsidRPr="003C356F" w:rsidRDefault="00A062F1" w:rsidP="00B10A28">
            <w:pPr>
              <w:spacing w:before="120" w:after="0"/>
              <w:rPr>
                <w:rFonts w:ascii="Arial" w:hAnsi="Arial" w:cs="Arial"/>
                <w:lang w:val="en-US"/>
              </w:rPr>
            </w:pPr>
            <w:r w:rsidRPr="003C356F">
              <w:rPr>
                <w:rFonts w:ascii="Arial" w:hAnsi="Arial" w:cs="Arial"/>
                <w:lang w:val="en-US"/>
              </w:rPr>
              <w:t>4. Quản lý dự án và tăng cường năng lực</w:t>
            </w:r>
          </w:p>
        </w:tc>
        <w:tc>
          <w:tcPr>
            <w:tcW w:w="1514" w:type="dxa"/>
          </w:tcPr>
          <w:p w:rsidR="00A062F1" w:rsidRPr="003C356F" w:rsidRDefault="00A062F1" w:rsidP="002B4DCD">
            <w:pPr>
              <w:spacing w:before="120" w:after="0"/>
              <w:jc w:val="center"/>
              <w:rPr>
                <w:rFonts w:ascii="Arial" w:hAnsi="Arial" w:cs="Arial"/>
                <w:lang w:val="en-US"/>
              </w:rPr>
            </w:pPr>
            <w:r w:rsidRPr="003C356F">
              <w:rPr>
                <w:rFonts w:ascii="Arial" w:hAnsi="Arial" w:cs="Arial"/>
                <w:lang w:val="en-US"/>
              </w:rPr>
              <w:t>8</w:t>
            </w:r>
            <w:r w:rsidR="002B4DCD" w:rsidRPr="003C356F">
              <w:rPr>
                <w:rFonts w:ascii="Arial" w:hAnsi="Arial" w:cs="Arial"/>
                <w:lang w:val="en-US"/>
              </w:rPr>
              <w:t>,</w:t>
            </w:r>
            <w:r w:rsidRPr="003C356F">
              <w:rPr>
                <w:rFonts w:ascii="Arial" w:hAnsi="Arial" w:cs="Arial"/>
                <w:lang w:val="en-US"/>
              </w:rPr>
              <w:t>7</w:t>
            </w:r>
          </w:p>
        </w:tc>
        <w:tc>
          <w:tcPr>
            <w:tcW w:w="1515" w:type="dxa"/>
          </w:tcPr>
          <w:p w:rsidR="00A062F1" w:rsidRPr="003C356F" w:rsidRDefault="00A062F1" w:rsidP="002B4DCD">
            <w:pPr>
              <w:spacing w:before="120" w:after="0"/>
              <w:jc w:val="center"/>
              <w:rPr>
                <w:rFonts w:ascii="Arial" w:hAnsi="Arial" w:cs="Arial"/>
                <w:lang w:val="en-US"/>
              </w:rPr>
            </w:pPr>
            <w:r w:rsidRPr="003C356F">
              <w:rPr>
                <w:rFonts w:ascii="Arial" w:hAnsi="Arial" w:cs="Arial"/>
                <w:lang w:val="en-US"/>
              </w:rPr>
              <w:t>7</w:t>
            </w:r>
            <w:r w:rsidR="002B4DCD" w:rsidRPr="003C356F">
              <w:rPr>
                <w:rFonts w:ascii="Arial" w:hAnsi="Arial" w:cs="Arial"/>
                <w:lang w:val="en-US"/>
              </w:rPr>
              <w:t>,</w:t>
            </w:r>
            <w:r w:rsidRPr="003C356F">
              <w:rPr>
                <w:rFonts w:ascii="Arial" w:hAnsi="Arial" w:cs="Arial"/>
                <w:lang w:val="en-US"/>
              </w:rPr>
              <w:t>7</w:t>
            </w:r>
          </w:p>
        </w:tc>
        <w:tc>
          <w:tcPr>
            <w:tcW w:w="1515" w:type="dxa"/>
          </w:tcPr>
          <w:p w:rsidR="00A062F1" w:rsidRPr="003C356F" w:rsidRDefault="00A062F1" w:rsidP="002B4DCD">
            <w:pPr>
              <w:spacing w:before="120" w:after="0"/>
              <w:jc w:val="center"/>
              <w:rPr>
                <w:rFonts w:ascii="Arial" w:hAnsi="Arial" w:cs="Arial"/>
                <w:lang w:val="en-US"/>
              </w:rPr>
            </w:pPr>
            <w:r w:rsidRPr="003C356F">
              <w:rPr>
                <w:rFonts w:ascii="Arial" w:hAnsi="Arial" w:cs="Arial"/>
                <w:lang w:val="en-US"/>
              </w:rPr>
              <w:t>7</w:t>
            </w:r>
            <w:r w:rsidR="002B4DCD" w:rsidRPr="003C356F">
              <w:rPr>
                <w:rFonts w:ascii="Arial" w:hAnsi="Arial" w:cs="Arial"/>
                <w:lang w:val="en-US"/>
              </w:rPr>
              <w:t>,</w:t>
            </w:r>
            <w:r w:rsidRPr="003C356F">
              <w:rPr>
                <w:rFonts w:ascii="Arial" w:hAnsi="Arial" w:cs="Arial"/>
                <w:lang w:val="en-US"/>
              </w:rPr>
              <w:t>4</w:t>
            </w:r>
          </w:p>
        </w:tc>
      </w:tr>
      <w:tr w:rsidR="00A062F1" w:rsidRPr="003C356F" w:rsidTr="00D37AF9">
        <w:tc>
          <w:tcPr>
            <w:tcW w:w="4698" w:type="dxa"/>
          </w:tcPr>
          <w:p w:rsidR="00A062F1" w:rsidRPr="003C356F" w:rsidRDefault="00A062F1" w:rsidP="00B10A28">
            <w:pPr>
              <w:spacing w:before="120" w:after="0"/>
              <w:rPr>
                <w:rFonts w:ascii="Arial" w:hAnsi="Arial" w:cs="Arial"/>
                <w:b/>
                <w:lang w:val="en-US"/>
              </w:rPr>
            </w:pPr>
            <w:r w:rsidRPr="003C356F">
              <w:rPr>
                <w:rFonts w:ascii="Arial" w:hAnsi="Arial" w:cs="Arial"/>
                <w:b/>
                <w:lang w:val="en-US"/>
              </w:rPr>
              <w:t>Tổng</w:t>
            </w:r>
          </w:p>
        </w:tc>
        <w:tc>
          <w:tcPr>
            <w:tcW w:w="1514" w:type="dxa"/>
          </w:tcPr>
          <w:p w:rsidR="00A062F1" w:rsidRPr="003C356F" w:rsidRDefault="00A062F1" w:rsidP="002B4DCD">
            <w:pPr>
              <w:spacing w:before="120" w:after="0"/>
              <w:jc w:val="center"/>
              <w:rPr>
                <w:rFonts w:ascii="Arial" w:hAnsi="Arial" w:cs="Arial"/>
                <w:b/>
                <w:lang w:val="en-US"/>
              </w:rPr>
            </w:pPr>
            <w:r w:rsidRPr="003C356F">
              <w:rPr>
                <w:rFonts w:ascii="Arial" w:hAnsi="Arial" w:cs="Arial"/>
                <w:b/>
                <w:lang w:val="en-US"/>
              </w:rPr>
              <w:t>176</w:t>
            </w:r>
            <w:r w:rsidR="002B4DCD" w:rsidRPr="003C356F">
              <w:rPr>
                <w:rFonts w:ascii="Arial" w:hAnsi="Arial" w:cs="Arial"/>
                <w:b/>
                <w:lang w:val="en-US"/>
              </w:rPr>
              <w:t>,</w:t>
            </w:r>
            <w:r w:rsidRPr="003C356F">
              <w:rPr>
                <w:rFonts w:ascii="Arial" w:hAnsi="Arial" w:cs="Arial"/>
                <w:b/>
                <w:lang w:val="en-US"/>
              </w:rPr>
              <w:t>2</w:t>
            </w:r>
          </w:p>
        </w:tc>
        <w:tc>
          <w:tcPr>
            <w:tcW w:w="1515" w:type="dxa"/>
          </w:tcPr>
          <w:p w:rsidR="00A062F1" w:rsidRPr="003C356F" w:rsidRDefault="00A062F1" w:rsidP="002B4DCD">
            <w:pPr>
              <w:spacing w:before="120" w:after="0"/>
              <w:jc w:val="center"/>
              <w:rPr>
                <w:rFonts w:ascii="Arial" w:hAnsi="Arial" w:cs="Arial"/>
                <w:b/>
                <w:lang w:val="en-US"/>
              </w:rPr>
            </w:pPr>
            <w:r w:rsidRPr="003C356F">
              <w:rPr>
                <w:rFonts w:ascii="Arial" w:hAnsi="Arial" w:cs="Arial"/>
                <w:b/>
                <w:lang w:val="en-US"/>
              </w:rPr>
              <w:t>176</w:t>
            </w:r>
            <w:r w:rsidR="002B4DCD" w:rsidRPr="003C356F">
              <w:rPr>
                <w:rFonts w:ascii="Arial" w:hAnsi="Arial" w:cs="Arial"/>
                <w:b/>
                <w:lang w:val="en-US"/>
              </w:rPr>
              <w:t>,</w:t>
            </w:r>
            <w:r w:rsidRPr="003C356F">
              <w:rPr>
                <w:rFonts w:ascii="Arial" w:hAnsi="Arial" w:cs="Arial"/>
                <w:b/>
                <w:lang w:val="en-US"/>
              </w:rPr>
              <w:t>2</w:t>
            </w:r>
          </w:p>
        </w:tc>
        <w:tc>
          <w:tcPr>
            <w:tcW w:w="1515" w:type="dxa"/>
          </w:tcPr>
          <w:p w:rsidR="00A062F1" w:rsidRPr="003C356F" w:rsidRDefault="00A062F1" w:rsidP="002B4DCD">
            <w:pPr>
              <w:spacing w:before="120" w:after="0"/>
              <w:jc w:val="center"/>
              <w:rPr>
                <w:rFonts w:ascii="Arial" w:hAnsi="Arial" w:cs="Arial"/>
                <w:b/>
                <w:lang w:val="en-US"/>
              </w:rPr>
            </w:pPr>
            <w:r w:rsidRPr="003C356F">
              <w:rPr>
                <w:rFonts w:ascii="Arial" w:hAnsi="Arial" w:cs="Arial"/>
                <w:b/>
                <w:lang w:val="en-US"/>
              </w:rPr>
              <w:t>176</w:t>
            </w:r>
            <w:r w:rsidR="002B4DCD" w:rsidRPr="003C356F">
              <w:rPr>
                <w:rFonts w:ascii="Arial" w:hAnsi="Arial" w:cs="Arial"/>
                <w:b/>
                <w:lang w:val="en-US"/>
              </w:rPr>
              <w:t>,</w:t>
            </w:r>
            <w:r w:rsidRPr="003C356F">
              <w:rPr>
                <w:rFonts w:ascii="Arial" w:hAnsi="Arial" w:cs="Arial"/>
                <w:b/>
                <w:lang w:val="en-US"/>
              </w:rPr>
              <w:t>2</w:t>
            </w:r>
          </w:p>
        </w:tc>
      </w:tr>
    </w:tbl>
    <w:p w:rsidR="002403CF" w:rsidRPr="003C356F" w:rsidRDefault="001427ED" w:rsidP="00C1286A">
      <w:pPr>
        <w:spacing w:before="120" w:after="0"/>
        <w:rPr>
          <w:rFonts w:ascii="Arial" w:hAnsi="Arial" w:cs="Arial"/>
          <w:lang w:val="en-US"/>
        </w:rPr>
      </w:pPr>
      <w:r w:rsidRPr="003C356F">
        <w:rPr>
          <w:rFonts w:ascii="Arial" w:hAnsi="Arial" w:cs="Arial"/>
          <w:lang w:val="en-US"/>
        </w:rPr>
        <w:t>Bảng A1.3. Phân bổ tiền tín dụng theo tài khoản chi phí (tương đương triệu $)</w:t>
      </w:r>
    </w:p>
    <w:tbl>
      <w:tblPr>
        <w:tblStyle w:val="TableGrid"/>
        <w:tblW w:w="0" w:type="auto"/>
        <w:tblLook w:val="04A0" w:firstRow="1" w:lastRow="0" w:firstColumn="1" w:lastColumn="0" w:noHBand="0" w:noVBand="1"/>
      </w:tblPr>
      <w:tblGrid>
        <w:gridCol w:w="3348"/>
        <w:gridCol w:w="3150"/>
        <w:gridCol w:w="2700"/>
      </w:tblGrid>
      <w:tr w:rsidR="00AF62BE" w:rsidRPr="003C356F" w:rsidTr="002B4DCD">
        <w:tc>
          <w:tcPr>
            <w:tcW w:w="3348" w:type="dxa"/>
            <w:shd w:val="clear" w:color="auto" w:fill="FDE9D9" w:themeFill="accent6" w:themeFillTint="33"/>
          </w:tcPr>
          <w:p w:rsidR="00AF62BE" w:rsidRPr="003C356F" w:rsidRDefault="00AF62BE" w:rsidP="002B4DCD">
            <w:pPr>
              <w:spacing w:before="120" w:after="0"/>
              <w:jc w:val="center"/>
              <w:rPr>
                <w:rFonts w:ascii="Arial" w:hAnsi="Arial" w:cs="Arial"/>
                <w:lang w:val="en-US"/>
              </w:rPr>
            </w:pPr>
          </w:p>
        </w:tc>
        <w:tc>
          <w:tcPr>
            <w:tcW w:w="3150" w:type="dxa"/>
            <w:shd w:val="clear" w:color="auto" w:fill="FDE9D9" w:themeFill="accent6" w:themeFillTint="33"/>
          </w:tcPr>
          <w:p w:rsidR="00AF62BE" w:rsidRPr="003C356F" w:rsidRDefault="00AF62BE" w:rsidP="002B4DCD">
            <w:pPr>
              <w:spacing w:before="120" w:after="0"/>
              <w:jc w:val="center"/>
              <w:rPr>
                <w:rFonts w:ascii="Arial" w:hAnsi="Arial" w:cs="Arial"/>
                <w:lang w:val="en-US"/>
              </w:rPr>
            </w:pPr>
            <w:r w:rsidRPr="003C356F">
              <w:rPr>
                <w:rFonts w:ascii="Arial" w:hAnsi="Arial" w:cs="Arial"/>
                <w:b/>
                <w:lang w:val="en-US"/>
              </w:rPr>
              <w:t xml:space="preserve">Phân bổ trong PAD </w:t>
            </w:r>
            <w:r w:rsidRPr="003C356F">
              <w:rPr>
                <w:rFonts w:ascii="Arial" w:hAnsi="Arial" w:cs="Arial"/>
                <w:lang w:val="en-US"/>
              </w:rPr>
              <w:t>(triệu $)</w:t>
            </w:r>
          </w:p>
        </w:tc>
        <w:tc>
          <w:tcPr>
            <w:tcW w:w="2700" w:type="dxa"/>
            <w:shd w:val="clear" w:color="auto" w:fill="FDE9D9" w:themeFill="accent6" w:themeFillTint="33"/>
          </w:tcPr>
          <w:p w:rsidR="00AF62BE" w:rsidRPr="003C356F" w:rsidRDefault="00AF62BE" w:rsidP="002B4DCD">
            <w:pPr>
              <w:spacing w:before="120" w:after="0"/>
              <w:jc w:val="center"/>
              <w:rPr>
                <w:rFonts w:ascii="Arial" w:hAnsi="Arial" w:cs="Arial"/>
                <w:b/>
                <w:lang w:val="en-US"/>
              </w:rPr>
            </w:pPr>
            <w:r w:rsidRPr="003C356F">
              <w:rPr>
                <w:rFonts w:ascii="Arial" w:hAnsi="Arial" w:cs="Arial"/>
                <w:b/>
                <w:lang w:val="en-US"/>
              </w:rPr>
              <w:t xml:space="preserve">DCA điều chỉnh </w:t>
            </w:r>
            <w:r w:rsidRPr="003C356F">
              <w:rPr>
                <w:rFonts w:ascii="Arial" w:hAnsi="Arial" w:cs="Arial"/>
                <w:lang w:val="en-US"/>
              </w:rPr>
              <w:t>(triệu $)</w:t>
            </w:r>
          </w:p>
        </w:tc>
      </w:tr>
      <w:tr w:rsidR="00AF62BE" w:rsidRPr="003C356F" w:rsidTr="002B4DCD">
        <w:tc>
          <w:tcPr>
            <w:tcW w:w="3348" w:type="dxa"/>
          </w:tcPr>
          <w:p w:rsidR="00AF62BE" w:rsidRPr="003C356F" w:rsidRDefault="00AF62BE" w:rsidP="002B4DCD">
            <w:pPr>
              <w:spacing w:before="120" w:after="0"/>
              <w:ind w:firstLine="540"/>
              <w:rPr>
                <w:rFonts w:ascii="Arial" w:hAnsi="Arial" w:cs="Arial"/>
                <w:lang w:val="en-US"/>
              </w:rPr>
            </w:pPr>
            <w:r w:rsidRPr="003C356F">
              <w:rPr>
                <w:rFonts w:ascii="Arial" w:hAnsi="Arial" w:cs="Arial"/>
                <w:lang w:val="en-US"/>
              </w:rPr>
              <w:t xml:space="preserve">1. </w:t>
            </w:r>
            <w:r w:rsidR="005A70B1" w:rsidRPr="003C356F">
              <w:rPr>
                <w:rFonts w:ascii="Arial" w:hAnsi="Arial" w:cs="Arial"/>
                <w:lang w:val="en-US"/>
              </w:rPr>
              <w:t>Công trình</w:t>
            </w:r>
          </w:p>
        </w:tc>
        <w:tc>
          <w:tcPr>
            <w:tcW w:w="315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125</w:t>
            </w:r>
            <w:r w:rsidR="0039520E" w:rsidRPr="003C356F">
              <w:rPr>
                <w:rFonts w:ascii="Arial" w:hAnsi="Arial" w:cs="Arial"/>
                <w:lang w:val="en-US"/>
              </w:rPr>
              <w:t>,</w:t>
            </w:r>
            <w:r w:rsidRPr="003C356F">
              <w:rPr>
                <w:rFonts w:ascii="Arial" w:hAnsi="Arial" w:cs="Arial"/>
                <w:lang w:val="en-US"/>
              </w:rPr>
              <w:t>6</w:t>
            </w:r>
          </w:p>
        </w:tc>
        <w:tc>
          <w:tcPr>
            <w:tcW w:w="270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138</w:t>
            </w:r>
            <w:r w:rsidR="0039520E" w:rsidRPr="003C356F">
              <w:rPr>
                <w:rFonts w:ascii="Arial" w:hAnsi="Arial" w:cs="Arial"/>
                <w:lang w:val="en-US"/>
              </w:rPr>
              <w:t>,</w:t>
            </w:r>
            <w:r w:rsidRPr="003C356F">
              <w:rPr>
                <w:rFonts w:ascii="Arial" w:hAnsi="Arial" w:cs="Arial"/>
                <w:lang w:val="en-US"/>
              </w:rPr>
              <w:t>9</w:t>
            </w:r>
          </w:p>
        </w:tc>
      </w:tr>
      <w:tr w:rsidR="00AF62BE" w:rsidRPr="003C356F" w:rsidTr="002B4DCD">
        <w:tc>
          <w:tcPr>
            <w:tcW w:w="3348" w:type="dxa"/>
          </w:tcPr>
          <w:p w:rsidR="00AF62BE" w:rsidRPr="003C356F" w:rsidRDefault="005A70B1" w:rsidP="002B4DCD">
            <w:pPr>
              <w:spacing w:before="120" w:after="0"/>
              <w:ind w:firstLine="540"/>
              <w:rPr>
                <w:rFonts w:ascii="Arial" w:hAnsi="Arial" w:cs="Arial"/>
                <w:lang w:val="en-US"/>
              </w:rPr>
            </w:pPr>
            <w:r w:rsidRPr="003C356F">
              <w:rPr>
                <w:rFonts w:ascii="Arial" w:hAnsi="Arial" w:cs="Arial"/>
                <w:lang w:val="en-US"/>
              </w:rPr>
              <w:t>2. Thiết bị</w:t>
            </w:r>
          </w:p>
        </w:tc>
        <w:tc>
          <w:tcPr>
            <w:tcW w:w="315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13</w:t>
            </w:r>
            <w:r w:rsidR="0039520E" w:rsidRPr="003C356F">
              <w:rPr>
                <w:rFonts w:ascii="Arial" w:hAnsi="Arial" w:cs="Arial"/>
                <w:lang w:val="en-US"/>
              </w:rPr>
              <w:t>,</w:t>
            </w:r>
            <w:r w:rsidRPr="003C356F">
              <w:rPr>
                <w:rFonts w:ascii="Arial" w:hAnsi="Arial" w:cs="Arial"/>
                <w:lang w:val="en-US"/>
              </w:rPr>
              <w:t>8</w:t>
            </w:r>
          </w:p>
        </w:tc>
        <w:tc>
          <w:tcPr>
            <w:tcW w:w="270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5</w:t>
            </w:r>
            <w:r w:rsidR="0039520E" w:rsidRPr="003C356F">
              <w:rPr>
                <w:rFonts w:ascii="Arial" w:hAnsi="Arial" w:cs="Arial"/>
                <w:lang w:val="en-US"/>
              </w:rPr>
              <w:t>,</w:t>
            </w:r>
            <w:r w:rsidRPr="003C356F">
              <w:rPr>
                <w:rFonts w:ascii="Arial" w:hAnsi="Arial" w:cs="Arial"/>
                <w:lang w:val="en-US"/>
              </w:rPr>
              <w:t>0</w:t>
            </w:r>
          </w:p>
        </w:tc>
      </w:tr>
      <w:tr w:rsidR="00AF62BE" w:rsidRPr="003C356F" w:rsidTr="002B4DCD">
        <w:tc>
          <w:tcPr>
            <w:tcW w:w="3348" w:type="dxa"/>
          </w:tcPr>
          <w:p w:rsidR="00AF62BE" w:rsidRPr="003C356F" w:rsidRDefault="005A70B1" w:rsidP="002B4DCD">
            <w:pPr>
              <w:spacing w:before="120" w:after="0"/>
              <w:ind w:firstLine="540"/>
              <w:rPr>
                <w:rFonts w:ascii="Arial" w:hAnsi="Arial" w:cs="Arial"/>
                <w:lang w:val="en-US"/>
              </w:rPr>
            </w:pPr>
            <w:r w:rsidRPr="003C356F">
              <w:rPr>
                <w:rFonts w:ascii="Arial" w:hAnsi="Arial" w:cs="Arial"/>
                <w:lang w:val="en-US"/>
              </w:rPr>
              <w:t>3. Dịch vụ</w:t>
            </w:r>
          </w:p>
        </w:tc>
        <w:tc>
          <w:tcPr>
            <w:tcW w:w="315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14</w:t>
            </w:r>
            <w:r w:rsidR="0039520E" w:rsidRPr="003C356F">
              <w:rPr>
                <w:rFonts w:ascii="Arial" w:hAnsi="Arial" w:cs="Arial"/>
                <w:lang w:val="en-US"/>
              </w:rPr>
              <w:t>,</w:t>
            </w:r>
            <w:r w:rsidRPr="003C356F">
              <w:rPr>
                <w:rFonts w:ascii="Arial" w:hAnsi="Arial" w:cs="Arial"/>
                <w:lang w:val="en-US"/>
              </w:rPr>
              <w:t>7</w:t>
            </w:r>
          </w:p>
        </w:tc>
        <w:tc>
          <w:tcPr>
            <w:tcW w:w="270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10</w:t>
            </w:r>
            <w:r w:rsidR="0039520E" w:rsidRPr="003C356F">
              <w:rPr>
                <w:rFonts w:ascii="Arial" w:hAnsi="Arial" w:cs="Arial"/>
                <w:lang w:val="en-US"/>
              </w:rPr>
              <w:t>,</w:t>
            </w:r>
            <w:r w:rsidRPr="003C356F">
              <w:rPr>
                <w:rFonts w:ascii="Arial" w:hAnsi="Arial" w:cs="Arial"/>
                <w:lang w:val="en-US"/>
              </w:rPr>
              <w:t>7</w:t>
            </w:r>
          </w:p>
        </w:tc>
      </w:tr>
      <w:tr w:rsidR="00AF62BE" w:rsidRPr="003C356F" w:rsidTr="002B4DCD">
        <w:tc>
          <w:tcPr>
            <w:tcW w:w="3348" w:type="dxa"/>
          </w:tcPr>
          <w:p w:rsidR="00AF62BE" w:rsidRPr="003C356F" w:rsidRDefault="005A70B1" w:rsidP="002B4DCD">
            <w:pPr>
              <w:spacing w:before="120" w:after="0"/>
              <w:ind w:firstLine="540"/>
              <w:rPr>
                <w:rFonts w:ascii="Arial" w:hAnsi="Arial" w:cs="Arial"/>
                <w:lang w:val="en-US"/>
              </w:rPr>
            </w:pPr>
            <w:r w:rsidRPr="003C356F">
              <w:rPr>
                <w:rFonts w:ascii="Arial" w:hAnsi="Arial" w:cs="Arial"/>
                <w:lang w:val="en-US"/>
              </w:rPr>
              <w:t>4. Đào tạo</w:t>
            </w:r>
          </w:p>
        </w:tc>
        <w:tc>
          <w:tcPr>
            <w:tcW w:w="315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w:t>
            </w:r>
            <w:r w:rsidR="0039520E" w:rsidRPr="003C356F">
              <w:rPr>
                <w:rFonts w:ascii="Arial" w:hAnsi="Arial" w:cs="Arial"/>
                <w:lang w:val="en-US"/>
              </w:rPr>
              <w:t>,</w:t>
            </w:r>
            <w:r w:rsidRPr="003C356F">
              <w:rPr>
                <w:rFonts w:ascii="Arial" w:hAnsi="Arial" w:cs="Arial"/>
                <w:lang w:val="en-US"/>
              </w:rPr>
              <w:t>7</w:t>
            </w:r>
          </w:p>
        </w:tc>
        <w:tc>
          <w:tcPr>
            <w:tcW w:w="2700" w:type="dxa"/>
          </w:tcPr>
          <w:p w:rsidR="00AF62BE" w:rsidRPr="003C356F" w:rsidRDefault="005A70B1" w:rsidP="002B4DCD">
            <w:pPr>
              <w:spacing w:before="120" w:after="0"/>
              <w:jc w:val="center"/>
              <w:rPr>
                <w:rFonts w:ascii="Arial" w:hAnsi="Arial" w:cs="Arial"/>
                <w:lang w:val="en-US"/>
              </w:rPr>
            </w:pPr>
            <w:r w:rsidRPr="003C356F">
              <w:rPr>
                <w:rFonts w:ascii="Arial" w:hAnsi="Arial" w:cs="Arial"/>
                <w:lang w:val="en-US"/>
              </w:rPr>
              <w:t>1</w:t>
            </w:r>
            <w:r w:rsidR="0039520E" w:rsidRPr="003C356F">
              <w:rPr>
                <w:rFonts w:ascii="Arial" w:hAnsi="Arial" w:cs="Arial"/>
                <w:lang w:val="en-US"/>
              </w:rPr>
              <w:t>,</w:t>
            </w:r>
            <w:r w:rsidRPr="003C356F">
              <w:rPr>
                <w:rFonts w:ascii="Arial" w:hAnsi="Arial" w:cs="Arial"/>
                <w:lang w:val="en-US"/>
              </w:rPr>
              <w:t>2</w:t>
            </w:r>
          </w:p>
        </w:tc>
      </w:tr>
      <w:tr w:rsidR="005A70B1" w:rsidRPr="003C356F" w:rsidTr="002B4DCD">
        <w:tc>
          <w:tcPr>
            <w:tcW w:w="3348" w:type="dxa"/>
          </w:tcPr>
          <w:p w:rsidR="005A70B1" w:rsidRPr="003C356F" w:rsidRDefault="005A70B1" w:rsidP="002B4DCD">
            <w:pPr>
              <w:spacing w:before="120" w:after="0"/>
              <w:ind w:firstLine="540"/>
              <w:rPr>
                <w:rFonts w:ascii="Arial" w:hAnsi="Arial" w:cs="Arial"/>
                <w:lang w:val="en-US"/>
              </w:rPr>
            </w:pPr>
            <w:r w:rsidRPr="003C356F">
              <w:rPr>
                <w:rFonts w:ascii="Arial" w:hAnsi="Arial" w:cs="Arial"/>
                <w:lang w:val="en-US"/>
              </w:rPr>
              <w:t>5. Chi phí gia tăng</w:t>
            </w:r>
          </w:p>
        </w:tc>
        <w:tc>
          <w:tcPr>
            <w:tcW w:w="3150" w:type="dxa"/>
          </w:tcPr>
          <w:p w:rsidR="005A70B1" w:rsidRPr="003C356F" w:rsidRDefault="005A70B1" w:rsidP="002B4DCD">
            <w:pPr>
              <w:spacing w:before="120" w:after="0"/>
              <w:jc w:val="center"/>
              <w:rPr>
                <w:rFonts w:ascii="Arial" w:hAnsi="Arial" w:cs="Arial"/>
                <w:lang w:val="en-US"/>
              </w:rPr>
            </w:pPr>
            <w:r w:rsidRPr="003C356F">
              <w:rPr>
                <w:rFonts w:ascii="Arial" w:hAnsi="Arial" w:cs="Arial"/>
                <w:lang w:val="en-US"/>
              </w:rPr>
              <w:t>2</w:t>
            </w:r>
            <w:r w:rsidR="0039520E" w:rsidRPr="003C356F">
              <w:rPr>
                <w:rFonts w:ascii="Arial" w:hAnsi="Arial" w:cs="Arial"/>
                <w:lang w:val="en-US"/>
              </w:rPr>
              <w:t>,</w:t>
            </w:r>
            <w:r w:rsidRPr="003C356F">
              <w:rPr>
                <w:rFonts w:ascii="Arial" w:hAnsi="Arial" w:cs="Arial"/>
                <w:lang w:val="en-US"/>
              </w:rPr>
              <w:t>0</w:t>
            </w:r>
          </w:p>
        </w:tc>
        <w:tc>
          <w:tcPr>
            <w:tcW w:w="2700" w:type="dxa"/>
          </w:tcPr>
          <w:p w:rsidR="005A70B1" w:rsidRPr="003C356F" w:rsidRDefault="005A70B1" w:rsidP="002B4DCD">
            <w:pPr>
              <w:spacing w:before="120" w:after="0"/>
              <w:jc w:val="center"/>
              <w:rPr>
                <w:rFonts w:ascii="Arial" w:hAnsi="Arial" w:cs="Arial"/>
                <w:lang w:val="en-US"/>
              </w:rPr>
            </w:pPr>
            <w:r w:rsidRPr="003C356F">
              <w:rPr>
                <w:rFonts w:ascii="Arial" w:hAnsi="Arial" w:cs="Arial"/>
                <w:lang w:val="en-US"/>
              </w:rPr>
              <w:t>2</w:t>
            </w:r>
            <w:r w:rsidR="0039520E" w:rsidRPr="003C356F">
              <w:rPr>
                <w:rFonts w:ascii="Arial" w:hAnsi="Arial" w:cs="Arial"/>
                <w:lang w:val="en-US"/>
              </w:rPr>
              <w:t>,</w:t>
            </w:r>
            <w:r w:rsidRPr="003C356F">
              <w:rPr>
                <w:rFonts w:ascii="Arial" w:hAnsi="Arial" w:cs="Arial"/>
                <w:lang w:val="en-US"/>
              </w:rPr>
              <w:t>0</w:t>
            </w:r>
          </w:p>
        </w:tc>
      </w:tr>
      <w:tr w:rsidR="00AF62BE" w:rsidRPr="003C356F" w:rsidTr="002B4DCD">
        <w:tc>
          <w:tcPr>
            <w:tcW w:w="3348" w:type="dxa"/>
          </w:tcPr>
          <w:p w:rsidR="00AF62BE" w:rsidRPr="003C356F" w:rsidRDefault="00AF62BE" w:rsidP="002B4DCD">
            <w:pPr>
              <w:spacing w:before="120" w:after="0"/>
              <w:ind w:firstLine="540"/>
              <w:rPr>
                <w:rFonts w:ascii="Arial" w:hAnsi="Arial" w:cs="Arial"/>
                <w:b/>
                <w:lang w:val="en-US"/>
              </w:rPr>
            </w:pPr>
            <w:r w:rsidRPr="003C356F">
              <w:rPr>
                <w:rFonts w:ascii="Arial" w:hAnsi="Arial" w:cs="Arial"/>
                <w:b/>
                <w:lang w:val="en-US"/>
              </w:rPr>
              <w:t>Tổng</w:t>
            </w:r>
          </w:p>
        </w:tc>
        <w:tc>
          <w:tcPr>
            <w:tcW w:w="3150" w:type="dxa"/>
          </w:tcPr>
          <w:p w:rsidR="00AF62BE" w:rsidRPr="003C356F" w:rsidRDefault="005A70B1" w:rsidP="002B4DCD">
            <w:pPr>
              <w:spacing w:before="120" w:after="0"/>
              <w:jc w:val="center"/>
              <w:rPr>
                <w:rFonts w:ascii="Arial" w:hAnsi="Arial" w:cs="Arial"/>
                <w:b/>
                <w:lang w:val="en-US"/>
              </w:rPr>
            </w:pPr>
            <w:r w:rsidRPr="003C356F">
              <w:rPr>
                <w:rFonts w:ascii="Arial" w:hAnsi="Arial" w:cs="Arial"/>
                <w:b/>
                <w:lang w:val="en-US"/>
              </w:rPr>
              <w:t>157</w:t>
            </w:r>
            <w:r w:rsidR="0039520E" w:rsidRPr="003C356F">
              <w:rPr>
                <w:rFonts w:ascii="Arial" w:hAnsi="Arial" w:cs="Arial"/>
                <w:b/>
                <w:lang w:val="en-US"/>
              </w:rPr>
              <w:t>,</w:t>
            </w:r>
            <w:r w:rsidRPr="003C356F">
              <w:rPr>
                <w:rFonts w:ascii="Arial" w:hAnsi="Arial" w:cs="Arial"/>
                <w:b/>
                <w:lang w:val="en-US"/>
              </w:rPr>
              <w:t>8</w:t>
            </w:r>
          </w:p>
        </w:tc>
        <w:tc>
          <w:tcPr>
            <w:tcW w:w="2700" w:type="dxa"/>
          </w:tcPr>
          <w:p w:rsidR="00AF62BE" w:rsidRPr="003C356F" w:rsidRDefault="005A70B1" w:rsidP="002B4DCD">
            <w:pPr>
              <w:spacing w:before="120" w:after="0"/>
              <w:jc w:val="center"/>
              <w:rPr>
                <w:rFonts w:ascii="Arial" w:hAnsi="Arial" w:cs="Arial"/>
                <w:b/>
                <w:lang w:val="en-US"/>
              </w:rPr>
            </w:pPr>
            <w:r w:rsidRPr="003C356F">
              <w:rPr>
                <w:rFonts w:ascii="Arial" w:hAnsi="Arial" w:cs="Arial"/>
                <w:b/>
                <w:lang w:val="en-US"/>
              </w:rPr>
              <w:t>157</w:t>
            </w:r>
            <w:r w:rsidR="0039520E" w:rsidRPr="003C356F">
              <w:rPr>
                <w:rFonts w:ascii="Arial" w:hAnsi="Arial" w:cs="Arial"/>
                <w:b/>
                <w:lang w:val="en-US"/>
              </w:rPr>
              <w:t>,</w:t>
            </w:r>
            <w:r w:rsidRPr="003C356F">
              <w:rPr>
                <w:rFonts w:ascii="Arial" w:hAnsi="Arial" w:cs="Arial"/>
                <w:b/>
                <w:lang w:val="en-US"/>
              </w:rPr>
              <w:t>8</w:t>
            </w:r>
          </w:p>
        </w:tc>
      </w:tr>
    </w:tbl>
    <w:p w:rsidR="00B35B7B" w:rsidRPr="003C356F" w:rsidRDefault="00B35B7B" w:rsidP="00C1286A">
      <w:pPr>
        <w:spacing w:before="120" w:after="0"/>
        <w:rPr>
          <w:rFonts w:ascii="Arial" w:hAnsi="Arial" w:cs="Arial"/>
          <w:lang w:val="en-US"/>
        </w:rPr>
      </w:pPr>
    </w:p>
    <w:p w:rsidR="00B35B7B" w:rsidRPr="003C356F" w:rsidRDefault="00B35B7B">
      <w:pPr>
        <w:spacing w:after="0" w:line="240" w:lineRule="auto"/>
        <w:rPr>
          <w:rFonts w:ascii="Arial" w:hAnsi="Arial" w:cs="Arial"/>
          <w:lang w:val="en-US"/>
        </w:rPr>
      </w:pPr>
      <w:r w:rsidRPr="003C356F">
        <w:rPr>
          <w:rFonts w:ascii="Arial" w:hAnsi="Arial" w:cs="Arial"/>
          <w:lang w:val="en-US"/>
        </w:rPr>
        <w:br w:type="page"/>
      </w:r>
    </w:p>
    <w:p w:rsidR="001427ED" w:rsidRPr="003C356F" w:rsidRDefault="00B35B7B" w:rsidP="00C1286A">
      <w:pPr>
        <w:spacing w:before="120" w:after="0"/>
        <w:rPr>
          <w:rFonts w:ascii="Arial" w:hAnsi="Arial" w:cs="Arial"/>
          <w:b/>
          <w:lang w:val="en-US"/>
        </w:rPr>
      </w:pPr>
      <w:r w:rsidRPr="003C356F">
        <w:rPr>
          <w:rFonts w:ascii="Arial" w:hAnsi="Arial" w:cs="Arial"/>
          <w:b/>
          <w:lang w:val="en-US"/>
        </w:rPr>
        <w:lastRenderedPageBreak/>
        <w:t>Phụ lục 2. Kết quả theo hợp phần</w:t>
      </w:r>
    </w:p>
    <w:p w:rsidR="00B35B7B" w:rsidRPr="003C356F" w:rsidRDefault="00B35B7B" w:rsidP="00C1286A">
      <w:pPr>
        <w:spacing w:before="120" w:after="0"/>
        <w:rPr>
          <w:rFonts w:ascii="Arial" w:hAnsi="Arial" w:cs="Arial"/>
          <w:b/>
          <w:lang w:val="en-US"/>
        </w:rPr>
      </w:pPr>
      <w:r w:rsidRPr="003C356F">
        <w:rPr>
          <w:rFonts w:ascii="Arial" w:hAnsi="Arial" w:cs="Arial"/>
          <w:b/>
          <w:lang w:val="en-US"/>
        </w:rPr>
        <w:t xml:space="preserve">Hợp phần 1. Hiện đại hóa tưới </w:t>
      </w:r>
    </w:p>
    <w:p w:rsidR="00B35B7B" w:rsidRPr="003C356F" w:rsidRDefault="00B35B7B" w:rsidP="00C1286A">
      <w:pPr>
        <w:spacing w:before="120" w:after="0"/>
        <w:rPr>
          <w:rFonts w:ascii="Arial" w:hAnsi="Arial" w:cs="Arial"/>
          <w:lang w:val="en-US"/>
        </w:rPr>
      </w:pPr>
      <w:r w:rsidRPr="003C356F">
        <w:rPr>
          <w:rFonts w:ascii="Arial" w:hAnsi="Arial" w:cs="Arial"/>
          <w:lang w:val="en-US"/>
        </w:rPr>
        <w:t>1.</w:t>
      </w:r>
      <w:r w:rsidRPr="003C356F">
        <w:rPr>
          <w:rFonts w:ascii="Arial" w:hAnsi="Arial" w:cs="Arial"/>
          <w:lang w:val="en-US"/>
        </w:rPr>
        <w:tab/>
      </w:r>
      <w:r w:rsidRPr="003C356F">
        <w:rPr>
          <w:rFonts w:ascii="Arial" w:hAnsi="Arial" w:cs="Arial"/>
          <w:b/>
          <w:lang w:val="en-US"/>
        </w:rPr>
        <w:t>Nâng cấp cơ sở hạ tầng</w:t>
      </w:r>
      <w:r w:rsidRPr="003C356F">
        <w:rPr>
          <w:rFonts w:ascii="Arial" w:hAnsi="Arial" w:cs="Arial"/>
          <w:lang w:val="en-US"/>
        </w:rPr>
        <w:t xml:space="preserve">: </w:t>
      </w:r>
      <w:r w:rsidR="0094371E" w:rsidRPr="003C356F">
        <w:rPr>
          <w:rFonts w:ascii="Arial" w:hAnsi="Arial" w:cs="Arial"/>
          <w:lang w:val="en-US"/>
        </w:rPr>
        <w:t xml:space="preserve"> Trong 6 hệ thống tưới lớn nhất Việt Nam, </w:t>
      </w:r>
      <w:r w:rsidR="00D269C9" w:rsidRPr="003C356F">
        <w:rPr>
          <w:rFonts w:ascii="Arial" w:hAnsi="Arial" w:cs="Arial"/>
          <w:lang w:val="en-US"/>
        </w:rPr>
        <w:t xml:space="preserve">cơ sở hạ tầng đã được đổi mới và hiện đại hóa qua các hình thức lát kênh, lắp đặt công trình kiểm soát nước và đo dòng chảy, và phát triển hệ thống kênh cấp thấp hơn.  Những thành tựu này gồm có: Lát 111km kênh chính, 332km kênh cấp 1 và 649km kênh cấp 2 và 3, xây dựng 113 đập tràn đỉnh dài, 47 đập đo nước, hàng nghìn cống điều tiết, cống lấy nước đầu kênh, và cống lấy nước, hoàn chỉnh các hệ thống kênh cấp dưới; và mua sắm hệ thống SCADA ở 5 hệ thống để cho phép giám sát theo thời gian thực và do đó cho phép cán bộ công ty QLTN cải thiện vận hành cống và phân phối nước.  </w:t>
      </w:r>
      <w:r w:rsidR="009A2CE0" w:rsidRPr="003C356F">
        <w:rPr>
          <w:rFonts w:ascii="Arial" w:hAnsi="Arial" w:cs="Arial"/>
          <w:lang w:val="en-US"/>
        </w:rPr>
        <w:t xml:space="preserve">Hạ tầng tưới đã xây dựng thực tế và theo kế hoạch ban đầu được tóm tắt trong Bảng A2.1. </w:t>
      </w:r>
    </w:p>
    <w:p w:rsidR="009A2CE0" w:rsidRPr="003C356F" w:rsidRDefault="009A2CE0" w:rsidP="00C1286A">
      <w:pPr>
        <w:spacing w:before="120" w:after="0"/>
        <w:rPr>
          <w:rFonts w:ascii="Arial" w:hAnsi="Arial" w:cs="Arial"/>
          <w:lang w:val="en-US"/>
        </w:rPr>
      </w:pPr>
      <w:r w:rsidRPr="003C356F">
        <w:rPr>
          <w:rFonts w:ascii="Arial" w:hAnsi="Arial" w:cs="Arial"/>
          <w:lang w:val="en-US"/>
        </w:rPr>
        <w:t xml:space="preserve">Bảng A2.1. Công trình hạ tầng thủy lợi theo kế hoạch và đã xây dựng </w:t>
      </w:r>
    </w:p>
    <w:tbl>
      <w:tblPr>
        <w:tblW w:w="9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 w:type="dxa"/>
          <w:left w:w="28" w:type="dxa"/>
          <w:bottom w:w="11" w:type="dxa"/>
          <w:right w:w="28" w:type="dxa"/>
        </w:tblCellMar>
        <w:tblLook w:val="00B5" w:firstRow="1" w:lastRow="0" w:firstColumn="1" w:lastColumn="0" w:noHBand="0" w:noVBand="0"/>
      </w:tblPr>
      <w:tblGrid>
        <w:gridCol w:w="2239"/>
        <w:gridCol w:w="546"/>
        <w:gridCol w:w="794"/>
        <w:gridCol w:w="670"/>
        <w:gridCol w:w="607"/>
        <w:gridCol w:w="794"/>
        <w:gridCol w:w="670"/>
        <w:gridCol w:w="607"/>
        <w:gridCol w:w="794"/>
        <w:gridCol w:w="661"/>
        <w:gridCol w:w="576"/>
        <w:gridCol w:w="794"/>
      </w:tblGrid>
      <w:tr w:rsidR="00351C81" w:rsidRPr="003C356F" w:rsidTr="00B10A28">
        <w:trPr>
          <w:cantSplit/>
          <w:trHeight w:val="286"/>
          <w:tblHeader/>
          <w:jc w:val="center"/>
        </w:trPr>
        <w:tc>
          <w:tcPr>
            <w:tcW w:w="2239" w:type="dxa"/>
            <w:tcBorders>
              <w:bottom w:val="nil"/>
              <w:right w:val="single" w:sz="6" w:space="0" w:color="000000"/>
            </w:tcBorders>
            <w:shd w:val="clear" w:color="auto" w:fill="CCFFFF"/>
            <w:vAlign w:val="center"/>
          </w:tcPr>
          <w:p w:rsidR="00351C81" w:rsidRPr="003C356F" w:rsidRDefault="00351C81" w:rsidP="00351C81">
            <w:pPr>
              <w:tabs>
                <w:tab w:val="left" w:pos="1920"/>
              </w:tabs>
              <w:spacing w:after="0" w:line="240" w:lineRule="auto"/>
              <w:jc w:val="center"/>
              <w:rPr>
                <w:rFonts w:ascii="Arial" w:hAnsi="Arial" w:cs="Arial"/>
                <w:b/>
                <w:bCs/>
                <w:sz w:val="20"/>
              </w:rPr>
            </w:pPr>
          </w:p>
        </w:tc>
        <w:tc>
          <w:tcPr>
            <w:tcW w:w="2010" w:type="dxa"/>
            <w:gridSpan w:val="3"/>
            <w:tcBorders>
              <w:left w:val="single" w:sz="6" w:space="0" w:color="000000"/>
              <w:bottom w:val="dotted" w:sz="4" w:space="0" w:color="auto"/>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8"/>
                <w:szCs w:val="18"/>
              </w:rPr>
            </w:pPr>
            <w:r w:rsidRPr="003C356F">
              <w:rPr>
                <w:rFonts w:ascii="Arial" w:hAnsi="Arial" w:cs="Arial"/>
                <w:b/>
                <w:bCs/>
                <w:sz w:val="18"/>
                <w:szCs w:val="18"/>
              </w:rPr>
              <w:t>Kênh chính</w:t>
            </w:r>
          </w:p>
        </w:tc>
        <w:tc>
          <w:tcPr>
            <w:tcW w:w="2071" w:type="dxa"/>
            <w:gridSpan w:val="3"/>
            <w:tcBorders>
              <w:left w:val="single" w:sz="6" w:space="0" w:color="000000"/>
              <w:bottom w:val="dotted" w:sz="4" w:space="0" w:color="auto"/>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8"/>
                <w:szCs w:val="18"/>
              </w:rPr>
            </w:pPr>
            <w:r w:rsidRPr="003C356F">
              <w:rPr>
                <w:rFonts w:ascii="Arial" w:hAnsi="Arial" w:cs="Arial"/>
                <w:b/>
                <w:bCs/>
                <w:sz w:val="18"/>
                <w:szCs w:val="18"/>
              </w:rPr>
              <w:t>Kênh cấp 1</w:t>
            </w:r>
          </w:p>
        </w:tc>
        <w:tc>
          <w:tcPr>
            <w:tcW w:w="2062" w:type="dxa"/>
            <w:gridSpan w:val="3"/>
            <w:tcBorders>
              <w:left w:val="single" w:sz="6" w:space="0" w:color="000000"/>
              <w:bottom w:val="dotted" w:sz="4" w:space="0" w:color="auto"/>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8"/>
                <w:szCs w:val="18"/>
              </w:rPr>
            </w:pPr>
            <w:r w:rsidRPr="003C356F">
              <w:rPr>
                <w:rFonts w:ascii="Arial" w:hAnsi="Arial" w:cs="Arial"/>
                <w:b/>
                <w:bCs/>
                <w:sz w:val="18"/>
                <w:szCs w:val="18"/>
              </w:rPr>
              <w:t>Kênh cấp 2, 3</w:t>
            </w:r>
          </w:p>
        </w:tc>
        <w:tc>
          <w:tcPr>
            <w:tcW w:w="1370" w:type="dxa"/>
            <w:gridSpan w:val="2"/>
            <w:tcBorders>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8"/>
                <w:szCs w:val="18"/>
              </w:rPr>
            </w:pPr>
            <w:r w:rsidRPr="003C356F">
              <w:rPr>
                <w:rFonts w:ascii="Arial" w:hAnsi="Arial" w:cs="Arial"/>
                <w:b/>
                <w:bCs/>
                <w:sz w:val="18"/>
                <w:szCs w:val="18"/>
              </w:rPr>
              <w:t>Công trình HĐH tưới</w:t>
            </w:r>
          </w:p>
        </w:tc>
      </w:tr>
      <w:tr w:rsidR="00351C81" w:rsidRPr="003C356F" w:rsidTr="00F77805">
        <w:trPr>
          <w:cantSplit/>
          <w:trHeight w:val="286"/>
          <w:tblHeader/>
          <w:jc w:val="center"/>
        </w:trPr>
        <w:tc>
          <w:tcPr>
            <w:tcW w:w="2239" w:type="dxa"/>
            <w:tcBorders>
              <w:top w:val="nil"/>
              <w:bottom w:val="single" w:sz="6" w:space="0" w:color="000000"/>
              <w:right w:val="single" w:sz="6" w:space="0" w:color="000000"/>
            </w:tcBorders>
            <w:shd w:val="clear" w:color="auto" w:fill="CCFFFF"/>
            <w:vAlign w:val="center"/>
          </w:tcPr>
          <w:p w:rsidR="00351C81" w:rsidRPr="003C356F" w:rsidRDefault="00351C81" w:rsidP="00351C81">
            <w:pPr>
              <w:tabs>
                <w:tab w:val="left" w:pos="1920"/>
              </w:tabs>
              <w:spacing w:after="0" w:line="240" w:lineRule="auto"/>
              <w:jc w:val="center"/>
              <w:rPr>
                <w:rFonts w:ascii="Arial" w:hAnsi="Arial" w:cs="Arial"/>
                <w:b/>
                <w:bCs/>
                <w:sz w:val="20"/>
              </w:rPr>
            </w:pPr>
            <w:r w:rsidRPr="003C356F">
              <w:rPr>
                <w:rFonts w:ascii="Arial" w:hAnsi="Arial" w:cs="Arial"/>
                <w:b/>
                <w:bCs/>
                <w:sz w:val="20"/>
              </w:rPr>
              <w:t>Tiểu dự án</w:t>
            </w:r>
          </w:p>
        </w:tc>
        <w:tc>
          <w:tcPr>
            <w:tcW w:w="546" w:type="dxa"/>
            <w:tcBorders>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Chiều dài- km</w:t>
            </w:r>
          </w:p>
        </w:tc>
        <w:tc>
          <w:tcPr>
            <w:tcW w:w="794" w:type="dxa"/>
            <w:tcBorders>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trước  VWRAP</w:t>
            </w:r>
          </w:p>
        </w:tc>
        <w:tc>
          <w:tcPr>
            <w:tcW w:w="670" w:type="dxa"/>
            <w:tcBorders>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sau VWRAP</w:t>
            </w:r>
            <w:r w:rsidR="00F77805" w:rsidRPr="003C356F">
              <w:rPr>
                <w:rFonts w:ascii="Arial" w:hAnsi="Arial" w:cs="Arial"/>
                <w:b/>
                <w:bCs/>
                <w:sz w:val="16"/>
                <w:szCs w:val="16"/>
              </w:rPr>
              <w:t xml:space="preserve"> (km/%)</w:t>
            </w:r>
          </w:p>
        </w:tc>
        <w:tc>
          <w:tcPr>
            <w:tcW w:w="607" w:type="dxa"/>
            <w:tcBorders>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Chiều dài- km</w:t>
            </w:r>
          </w:p>
        </w:tc>
        <w:tc>
          <w:tcPr>
            <w:tcW w:w="794" w:type="dxa"/>
            <w:tcBorders>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trước  VWRAP</w:t>
            </w:r>
            <w:r w:rsidR="00F77805" w:rsidRPr="003C356F">
              <w:rPr>
                <w:rFonts w:ascii="Arial" w:hAnsi="Arial" w:cs="Arial"/>
                <w:b/>
                <w:bCs/>
                <w:sz w:val="16"/>
                <w:szCs w:val="16"/>
              </w:rPr>
              <w:t xml:space="preserve"> </w:t>
            </w:r>
            <w:r w:rsidR="00F77805" w:rsidRPr="003C356F">
              <w:rPr>
                <w:rFonts w:ascii="Arial" w:hAnsi="Arial" w:cs="Arial"/>
                <w:bCs/>
                <w:sz w:val="16"/>
                <w:szCs w:val="16"/>
              </w:rPr>
              <w:t>(Km/%)</w:t>
            </w:r>
          </w:p>
        </w:tc>
        <w:tc>
          <w:tcPr>
            <w:tcW w:w="670" w:type="dxa"/>
            <w:tcBorders>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sau VWRAP</w:t>
            </w:r>
            <w:r w:rsidR="00F35819" w:rsidRPr="003C356F">
              <w:rPr>
                <w:rFonts w:ascii="Arial" w:hAnsi="Arial" w:cs="Arial"/>
                <w:b/>
                <w:bCs/>
                <w:sz w:val="16"/>
                <w:szCs w:val="16"/>
              </w:rPr>
              <w:t xml:space="preserve"> </w:t>
            </w:r>
            <w:r w:rsidR="00F35819" w:rsidRPr="003C356F">
              <w:rPr>
                <w:rFonts w:ascii="Arial" w:hAnsi="Arial" w:cs="Arial"/>
                <w:bCs/>
                <w:sz w:val="16"/>
                <w:szCs w:val="16"/>
              </w:rPr>
              <w:t>(Km/%)</w:t>
            </w:r>
          </w:p>
        </w:tc>
        <w:tc>
          <w:tcPr>
            <w:tcW w:w="607" w:type="dxa"/>
            <w:tcBorders>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Chiều dài- km</w:t>
            </w:r>
          </w:p>
        </w:tc>
        <w:tc>
          <w:tcPr>
            <w:tcW w:w="794" w:type="dxa"/>
            <w:tcBorders>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trước  VWRAP</w:t>
            </w:r>
            <w:r w:rsidR="00F35819" w:rsidRPr="003C356F">
              <w:rPr>
                <w:rFonts w:ascii="Arial" w:hAnsi="Arial" w:cs="Arial"/>
                <w:b/>
                <w:bCs/>
                <w:sz w:val="16"/>
                <w:szCs w:val="16"/>
              </w:rPr>
              <w:t xml:space="preserve"> </w:t>
            </w:r>
            <w:r w:rsidR="00F35819" w:rsidRPr="003C356F">
              <w:rPr>
                <w:rFonts w:ascii="Arial" w:hAnsi="Arial" w:cs="Arial"/>
                <w:bCs/>
                <w:sz w:val="16"/>
                <w:szCs w:val="16"/>
              </w:rPr>
              <w:t>(Km/%)</w:t>
            </w:r>
          </w:p>
        </w:tc>
        <w:tc>
          <w:tcPr>
            <w:tcW w:w="661" w:type="dxa"/>
            <w:tcBorders>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Lát sau VWRAP</w:t>
            </w:r>
            <w:r w:rsidR="00F35819" w:rsidRPr="003C356F">
              <w:rPr>
                <w:rFonts w:ascii="Arial" w:hAnsi="Arial" w:cs="Arial"/>
                <w:b/>
                <w:bCs/>
                <w:sz w:val="16"/>
                <w:szCs w:val="16"/>
              </w:rPr>
              <w:t xml:space="preserve"> </w:t>
            </w:r>
            <w:r w:rsidR="00F35819" w:rsidRPr="003C356F">
              <w:rPr>
                <w:rFonts w:ascii="Arial" w:hAnsi="Arial" w:cs="Arial"/>
                <w:bCs/>
                <w:sz w:val="16"/>
                <w:szCs w:val="16"/>
              </w:rPr>
              <w:t>(Km/%)</w:t>
            </w:r>
          </w:p>
        </w:tc>
        <w:tc>
          <w:tcPr>
            <w:tcW w:w="576" w:type="dxa"/>
            <w:tcBorders>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Đập đỉnh dài</w:t>
            </w:r>
          </w:p>
        </w:tc>
        <w:tc>
          <w:tcPr>
            <w:tcW w:w="794" w:type="dxa"/>
            <w:tcBorders>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Đập đo nước</w:t>
            </w:r>
          </w:p>
        </w:tc>
      </w:tr>
      <w:tr w:rsidR="00351C81" w:rsidRPr="003C356F" w:rsidTr="00F77805">
        <w:trPr>
          <w:cantSplit/>
          <w:trHeight w:val="255"/>
          <w:jc w:val="center"/>
        </w:trPr>
        <w:tc>
          <w:tcPr>
            <w:tcW w:w="2239" w:type="dxa"/>
            <w:tcBorders>
              <w:top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Cau Son</w:t>
            </w:r>
          </w:p>
        </w:tc>
        <w:tc>
          <w:tcPr>
            <w:tcW w:w="546" w:type="dxa"/>
            <w:tcBorders>
              <w:top w:val="single" w:sz="6" w:space="0" w:color="000000"/>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 xml:space="preserve">  7,28</w:t>
            </w:r>
          </w:p>
          <w:p w:rsidR="00351C81" w:rsidRPr="003C356F" w:rsidRDefault="00351C81" w:rsidP="00351C81">
            <w:pPr>
              <w:spacing w:after="0" w:line="240" w:lineRule="auto"/>
              <w:jc w:val="center"/>
              <w:rPr>
                <w:rFonts w:ascii="Arial" w:hAnsi="Arial" w:cs="Arial"/>
                <w:sz w:val="18"/>
                <w:szCs w:val="18"/>
              </w:rPr>
            </w:pPr>
          </w:p>
        </w:tc>
        <w:tc>
          <w:tcPr>
            <w:tcW w:w="794" w:type="dxa"/>
            <w:tcBorders>
              <w:top w:val="single" w:sz="6" w:space="0" w:color="000000"/>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70" w:type="dxa"/>
            <w:tcBorders>
              <w:top w:val="single" w:sz="6" w:space="0" w:color="000000"/>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07" w:type="dxa"/>
            <w:tcBorders>
              <w:top w:val="single" w:sz="6" w:space="0" w:color="000000"/>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75,30</w:t>
            </w:r>
          </w:p>
          <w:p w:rsidR="00351C81" w:rsidRPr="003C356F" w:rsidRDefault="00351C81" w:rsidP="00351C81">
            <w:pPr>
              <w:spacing w:after="0" w:line="240" w:lineRule="auto"/>
              <w:jc w:val="center"/>
              <w:rPr>
                <w:rFonts w:ascii="Arial" w:hAnsi="Arial" w:cs="Arial"/>
                <w:sz w:val="18"/>
                <w:szCs w:val="18"/>
              </w:rPr>
            </w:pPr>
          </w:p>
        </w:tc>
        <w:tc>
          <w:tcPr>
            <w:tcW w:w="794" w:type="dxa"/>
            <w:tcBorders>
              <w:top w:val="single" w:sz="6" w:space="0" w:color="000000"/>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9,70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12,9%</w:t>
            </w:r>
          </w:p>
        </w:tc>
        <w:tc>
          <w:tcPr>
            <w:tcW w:w="670" w:type="dxa"/>
            <w:tcBorders>
              <w:top w:val="single" w:sz="6" w:space="0" w:color="000000"/>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70,40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93,5%</w:t>
            </w:r>
          </w:p>
        </w:tc>
        <w:tc>
          <w:tcPr>
            <w:tcW w:w="607" w:type="dxa"/>
            <w:tcBorders>
              <w:top w:val="single" w:sz="6" w:space="0" w:color="000000"/>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155,3</w:t>
            </w:r>
          </w:p>
          <w:p w:rsidR="00351C81" w:rsidRPr="003C356F" w:rsidRDefault="00351C81" w:rsidP="00351C81">
            <w:pPr>
              <w:spacing w:after="0" w:line="240" w:lineRule="auto"/>
              <w:jc w:val="center"/>
              <w:rPr>
                <w:rFonts w:ascii="Arial" w:hAnsi="Arial" w:cs="Arial"/>
                <w:sz w:val="18"/>
                <w:szCs w:val="18"/>
              </w:rPr>
            </w:pPr>
          </w:p>
        </w:tc>
        <w:tc>
          <w:tcPr>
            <w:tcW w:w="794" w:type="dxa"/>
            <w:tcBorders>
              <w:top w:val="single" w:sz="6" w:space="0" w:color="000000"/>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61" w:type="dxa"/>
            <w:tcBorders>
              <w:top w:val="single" w:sz="6" w:space="0" w:color="000000"/>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51,20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33,0%</w:t>
            </w:r>
          </w:p>
        </w:tc>
        <w:tc>
          <w:tcPr>
            <w:tcW w:w="576" w:type="dxa"/>
            <w:tcBorders>
              <w:top w:val="single" w:sz="6" w:space="0" w:color="000000"/>
              <w:left w:val="single" w:sz="6" w:space="0" w:color="000000"/>
              <w:bottom w:val="dotted" w:sz="4" w:space="0" w:color="auto"/>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2</w:t>
            </w:r>
          </w:p>
        </w:tc>
        <w:tc>
          <w:tcPr>
            <w:tcW w:w="794" w:type="dxa"/>
            <w:tcBorders>
              <w:top w:val="single" w:sz="6" w:space="0" w:color="000000"/>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tc>
      </w:tr>
      <w:tr w:rsidR="00351C81" w:rsidRPr="003C356F" w:rsidTr="00F77805">
        <w:trPr>
          <w:cantSplit/>
          <w:trHeight w:val="255"/>
          <w:jc w:val="center"/>
        </w:trPr>
        <w:tc>
          <w:tcPr>
            <w:tcW w:w="2239" w:type="dxa"/>
            <w:tcBorders>
              <w:top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Yên Lập</w:t>
            </w:r>
          </w:p>
        </w:tc>
        <w:tc>
          <w:tcPr>
            <w:tcW w:w="546"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25,60</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24,64</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96,3%</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110,94</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52,65</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47,5%</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172,0</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61"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64,24</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37,4%</w:t>
            </w: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9</w:t>
            </w: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7</w:t>
            </w:r>
          </w:p>
        </w:tc>
      </w:tr>
      <w:tr w:rsidR="00351C81" w:rsidRPr="003C356F" w:rsidTr="00F77805">
        <w:trPr>
          <w:cantSplit/>
          <w:trHeight w:val="255"/>
          <w:jc w:val="center"/>
        </w:trPr>
        <w:tc>
          <w:tcPr>
            <w:tcW w:w="2239" w:type="dxa"/>
            <w:tcBorders>
              <w:top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Kẻ Gỗ</w:t>
            </w:r>
          </w:p>
        </w:tc>
        <w:tc>
          <w:tcPr>
            <w:tcW w:w="546"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16,90</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16,40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97,0%</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103,51</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18,78</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18,1%</w:t>
            </w: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91,73</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88,6%</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193,8</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32,79</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16,9%</w:t>
            </w:r>
          </w:p>
        </w:tc>
        <w:tc>
          <w:tcPr>
            <w:tcW w:w="661"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93,38</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48,2%</w:t>
            </w: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F77805" w:rsidP="00351C81">
            <w:pPr>
              <w:spacing w:after="0" w:line="240" w:lineRule="auto"/>
              <w:jc w:val="center"/>
              <w:rPr>
                <w:rFonts w:ascii="Arial" w:hAnsi="Arial" w:cs="Arial"/>
                <w:sz w:val="18"/>
                <w:szCs w:val="18"/>
              </w:rPr>
            </w:pPr>
            <w:r w:rsidRPr="003C356F">
              <w:rPr>
                <w:rFonts w:ascii="Arial" w:hAnsi="Arial" w:cs="Arial"/>
                <w:sz w:val="18"/>
                <w:szCs w:val="18"/>
              </w:rPr>
              <w:t>30</w:t>
            </w: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37</w:t>
            </w:r>
          </w:p>
        </w:tc>
      </w:tr>
      <w:tr w:rsidR="00351C81" w:rsidRPr="003C356F" w:rsidTr="00F77805">
        <w:trPr>
          <w:cantSplit/>
          <w:trHeight w:val="255"/>
          <w:jc w:val="center"/>
        </w:trPr>
        <w:tc>
          <w:tcPr>
            <w:tcW w:w="2239" w:type="dxa"/>
            <w:tcBorders>
              <w:top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Phú Ninh</w:t>
            </w:r>
          </w:p>
        </w:tc>
        <w:tc>
          <w:tcPr>
            <w:tcW w:w="546"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52,81</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3,42</w:t>
            </w:r>
          </w:p>
          <w:p w:rsidR="00351C81" w:rsidRPr="003C356F" w:rsidRDefault="00351C81" w:rsidP="00351C81">
            <w:pPr>
              <w:pStyle w:val="CommentText"/>
              <w:jc w:val="right"/>
              <w:rPr>
                <w:rFonts w:ascii="Arial" w:hAnsi="Arial" w:cs="Arial"/>
                <w:i/>
                <w:sz w:val="18"/>
                <w:szCs w:val="18"/>
              </w:rPr>
            </w:pPr>
            <w:r w:rsidRPr="003C356F">
              <w:rPr>
                <w:rFonts w:ascii="Arial" w:hAnsi="Arial" w:cs="Arial"/>
                <w:i/>
                <w:sz w:val="18"/>
                <w:szCs w:val="18"/>
                <w:shd w:val="clear" w:color="auto" w:fill="CCFFCC"/>
              </w:rPr>
              <w:t>6,5%</w:t>
            </w: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31,80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60,2%</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121,30</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3,88</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3,2%</w:t>
            </w: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32,80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27,0%</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589,3</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p w:rsidR="00351C81" w:rsidRPr="003C356F" w:rsidRDefault="00351C81" w:rsidP="00351C81">
            <w:pPr>
              <w:spacing w:after="0" w:line="240" w:lineRule="auto"/>
              <w:jc w:val="center"/>
              <w:rPr>
                <w:rFonts w:ascii="Arial" w:hAnsi="Arial" w:cs="Arial"/>
                <w:sz w:val="18"/>
                <w:szCs w:val="18"/>
              </w:rPr>
            </w:pPr>
          </w:p>
        </w:tc>
        <w:tc>
          <w:tcPr>
            <w:tcW w:w="661"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50,80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8,6%</w:t>
            </w: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30</w:t>
            </w: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tc>
      </w:tr>
      <w:tr w:rsidR="00351C81" w:rsidRPr="003C356F" w:rsidTr="00F77805">
        <w:trPr>
          <w:cantSplit/>
          <w:trHeight w:val="255"/>
          <w:jc w:val="center"/>
        </w:trPr>
        <w:tc>
          <w:tcPr>
            <w:tcW w:w="2239" w:type="dxa"/>
            <w:tcBorders>
              <w:top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Đá Bàn</w:t>
            </w:r>
          </w:p>
        </w:tc>
        <w:tc>
          <w:tcPr>
            <w:tcW w:w="546"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19,83</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0,70</w:t>
            </w:r>
          </w:p>
          <w:p w:rsidR="00351C81" w:rsidRPr="003C356F" w:rsidRDefault="00351C81" w:rsidP="00351C81">
            <w:pPr>
              <w:pStyle w:val="CommentText"/>
              <w:jc w:val="right"/>
              <w:rPr>
                <w:rFonts w:ascii="Arial" w:hAnsi="Arial" w:cs="Arial"/>
                <w:i/>
                <w:sz w:val="18"/>
                <w:szCs w:val="18"/>
              </w:rPr>
            </w:pPr>
            <w:r w:rsidRPr="003C356F">
              <w:rPr>
                <w:rFonts w:ascii="Arial" w:hAnsi="Arial" w:cs="Arial"/>
                <w:i/>
                <w:sz w:val="18"/>
                <w:szCs w:val="18"/>
                <w:shd w:val="clear" w:color="auto" w:fill="CCFFCC"/>
              </w:rPr>
              <w:t>3,5%</w:t>
            </w: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9,51</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47,9%</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40,33</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6,48</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16,1%</w:t>
            </w:r>
          </w:p>
        </w:tc>
        <w:tc>
          <w:tcPr>
            <w:tcW w:w="670"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14,62</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36,3%</w:t>
            </w:r>
          </w:p>
        </w:tc>
        <w:tc>
          <w:tcPr>
            <w:tcW w:w="607" w:type="dxa"/>
            <w:tcBorders>
              <w:top w:val="dotted" w:sz="4" w:space="0" w:color="auto"/>
              <w:left w:val="single" w:sz="6" w:space="0" w:color="000000"/>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180,0</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Note 4</w:t>
            </w:r>
          </w:p>
        </w:tc>
        <w:tc>
          <w:tcPr>
            <w:tcW w:w="661" w:type="dxa"/>
            <w:tcBorders>
              <w:top w:val="dotted" w:sz="4" w:space="0" w:color="auto"/>
              <w:left w:val="dotted" w:sz="4" w:space="0" w:color="auto"/>
              <w:bottom w:val="dotted" w:sz="4" w:space="0" w:color="auto"/>
              <w:right w:val="single" w:sz="6" w:space="0" w:color="000000"/>
            </w:tcBorders>
            <w:shd w:val="clear" w:color="auto" w:fill="FFFFFF" w:themeFill="background1"/>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Note 4</w:t>
            </w: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15</w:t>
            </w: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tc>
      </w:tr>
      <w:tr w:rsidR="00351C81" w:rsidRPr="003C356F" w:rsidTr="00B10A28">
        <w:trPr>
          <w:cantSplit/>
          <w:trHeight w:val="255"/>
          <w:jc w:val="center"/>
        </w:trPr>
        <w:tc>
          <w:tcPr>
            <w:tcW w:w="2239" w:type="dxa"/>
            <w:tcBorders>
              <w:top w:val="dotted" w:sz="4" w:space="0" w:color="auto"/>
              <w:bottom w:val="dotted" w:sz="4" w:space="0" w:color="auto"/>
              <w:right w:val="single" w:sz="6" w:space="0" w:color="000000"/>
            </w:tcBorders>
            <w:vAlign w:val="center"/>
          </w:tcPr>
          <w:p w:rsidR="00351C81" w:rsidRPr="003C356F" w:rsidRDefault="00351C81" w:rsidP="00351C81">
            <w:pPr>
              <w:spacing w:after="0" w:line="240" w:lineRule="auto"/>
              <w:rPr>
                <w:rFonts w:ascii="Arial" w:hAnsi="Arial" w:cs="Arial"/>
                <w:sz w:val="18"/>
                <w:szCs w:val="18"/>
              </w:rPr>
            </w:pPr>
            <w:r w:rsidRPr="003C356F">
              <w:rPr>
                <w:rFonts w:ascii="Arial" w:hAnsi="Arial" w:cs="Arial"/>
                <w:sz w:val="18"/>
                <w:szCs w:val="18"/>
              </w:rPr>
              <w:t>Dầu Tiếng (DT IMC)</w:t>
            </w:r>
          </w:p>
        </w:tc>
        <w:tc>
          <w:tcPr>
            <w:tcW w:w="546"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73,39</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0,70</w:t>
            </w:r>
          </w:p>
          <w:p w:rsidR="00351C81" w:rsidRPr="003C356F" w:rsidRDefault="00351C81" w:rsidP="00351C81">
            <w:pPr>
              <w:pStyle w:val="CommentText"/>
              <w:jc w:val="right"/>
              <w:rPr>
                <w:rFonts w:ascii="Arial" w:hAnsi="Arial" w:cs="Arial"/>
                <w:i/>
                <w:sz w:val="18"/>
                <w:szCs w:val="18"/>
              </w:rPr>
            </w:pPr>
            <w:r w:rsidRPr="003C356F">
              <w:rPr>
                <w:rFonts w:ascii="Arial" w:hAnsi="Arial" w:cs="Arial"/>
                <w:i/>
                <w:sz w:val="18"/>
                <w:szCs w:val="18"/>
                <w:shd w:val="clear" w:color="auto" w:fill="CCFFCC"/>
              </w:rPr>
              <w:t>1,0%</w:t>
            </w:r>
          </w:p>
        </w:tc>
        <w:tc>
          <w:tcPr>
            <w:tcW w:w="670"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33,30</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45,4%</w:t>
            </w:r>
          </w:p>
        </w:tc>
        <w:tc>
          <w:tcPr>
            <w:tcW w:w="607" w:type="dxa"/>
            <w:tcBorders>
              <w:top w:val="dotted" w:sz="4" w:space="0" w:color="auto"/>
              <w:left w:val="single" w:sz="6" w:space="0" w:color="000000"/>
              <w:bottom w:val="dotted" w:sz="4" w:space="0" w:color="auto"/>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n,a,</w:t>
            </w:r>
          </w:p>
        </w:tc>
        <w:tc>
          <w:tcPr>
            <w:tcW w:w="794" w:type="dxa"/>
            <w:tcBorders>
              <w:top w:val="dotted" w:sz="4" w:space="0" w:color="auto"/>
              <w:left w:val="single" w:sz="6" w:space="0" w:color="000000"/>
              <w:bottom w:val="dotted" w:sz="4" w:space="0" w:color="auto"/>
              <w:right w:val="dotted" w:sz="4" w:space="0" w:color="auto"/>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670" w:type="dxa"/>
            <w:tcBorders>
              <w:top w:val="dotted" w:sz="4" w:space="0" w:color="auto"/>
              <w:left w:val="dotted" w:sz="4" w:space="0" w:color="auto"/>
              <w:bottom w:val="dotted" w:sz="4" w:space="0" w:color="auto"/>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607" w:type="dxa"/>
            <w:tcBorders>
              <w:top w:val="dotted" w:sz="4" w:space="0" w:color="auto"/>
              <w:left w:val="single" w:sz="6" w:space="0" w:color="000000"/>
              <w:bottom w:val="dotted" w:sz="4" w:space="0" w:color="auto"/>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n,a</w:t>
            </w:r>
          </w:p>
        </w:tc>
        <w:tc>
          <w:tcPr>
            <w:tcW w:w="794" w:type="dxa"/>
            <w:tcBorders>
              <w:top w:val="dotted" w:sz="4" w:space="0" w:color="auto"/>
              <w:left w:val="single" w:sz="6" w:space="0" w:color="000000"/>
              <w:bottom w:val="dotted" w:sz="4" w:space="0" w:color="auto"/>
              <w:right w:val="dotted" w:sz="4" w:space="0" w:color="auto"/>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661" w:type="dxa"/>
            <w:tcBorders>
              <w:top w:val="dotted" w:sz="4" w:space="0" w:color="auto"/>
              <w:left w:val="dotted" w:sz="4" w:space="0" w:color="auto"/>
              <w:bottom w:val="dotted" w:sz="4" w:space="0" w:color="auto"/>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0</w:t>
            </w:r>
          </w:p>
        </w:tc>
      </w:tr>
      <w:tr w:rsidR="00351C81" w:rsidRPr="003C356F" w:rsidTr="00B10A28">
        <w:trPr>
          <w:cantSplit/>
          <w:trHeight w:val="255"/>
          <w:jc w:val="center"/>
        </w:trPr>
        <w:tc>
          <w:tcPr>
            <w:tcW w:w="2239" w:type="dxa"/>
            <w:tcBorders>
              <w:top w:val="dotted" w:sz="4" w:space="0" w:color="auto"/>
              <w:bottom w:val="single" w:sz="6" w:space="0" w:color="000000"/>
              <w:right w:val="single" w:sz="6" w:space="0" w:color="000000"/>
            </w:tcBorders>
            <w:vAlign w:val="center"/>
          </w:tcPr>
          <w:p w:rsidR="00351C81" w:rsidRPr="003C356F" w:rsidRDefault="00351C81" w:rsidP="00F35819">
            <w:pPr>
              <w:spacing w:after="0" w:line="240" w:lineRule="auto"/>
              <w:rPr>
                <w:rFonts w:ascii="Arial" w:hAnsi="Arial" w:cs="Arial"/>
                <w:sz w:val="18"/>
                <w:szCs w:val="18"/>
              </w:rPr>
            </w:pPr>
            <w:r w:rsidRPr="003C356F">
              <w:rPr>
                <w:rFonts w:ascii="Arial" w:hAnsi="Arial" w:cs="Arial"/>
                <w:sz w:val="18"/>
                <w:szCs w:val="18"/>
              </w:rPr>
              <w:t>Dầu Tiếng (PMU T</w:t>
            </w:r>
            <w:r w:rsidR="00F35819" w:rsidRPr="003C356F">
              <w:rPr>
                <w:rFonts w:ascii="Arial" w:hAnsi="Arial" w:cs="Arial"/>
                <w:sz w:val="18"/>
                <w:szCs w:val="18"/>
              </w:rPr>
              <w:t>â</w:t>
            </w:r>
            <w:r w:rsidRPr="003C356F">
              <w:rPr>
                <w:rFonts w:ascii="Arial" w:hAnsi="Arial" w:cs="Arial"/>
                <w:sz w:val="18"/>
                <w:szCs w:val="18"/>
              </w:rPr>
              <w:t>y Ninh)</w:t>
            </w:r>
          </w:p>
        </w:tc>
        <w:tc>
          <w:tcPr>
            <w:tcW w:w="546" w:type="dxa"/>
            <w:tcBorders>
              <w:top w:val="dotted" w:sz="4" w:space="0" w:color="auto"/>
              <w:left w:val="single" w:sz="6" w:space="0" w:color="000000"/>
              <w:bottom w:val="single" w:sz="6" w:space="0" w:color="000000"/>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n,a,</w:t>
            </w:r>
          </w:p>
        </w:tc>
        <w:tc>
          <w:tcPr>
            <w:tcW w:w="794" w:type="dxa"/>
            <w:tcBorders>
              <w:top w:val="dotted" w:sz="4" w:space="0" w:color="auto"/>
              <w:left w:val="single" w:sz="6" w:space="0" w:color="000000"/>
              <w:bottom w:val="single" w:sz="6" w:space="0" w:color="000000"/>
              <w:right w:val="dotted" w:sz="4" w:space="0" w:color="auto"/>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670" w:type="dxa"/>
            <w:tcBorders>
              <w:top w:val="dotted" w:sz="4" w:space="0" w:color="auto"/>
              <w:left w:val="dotted" w:sz="4" w:space="0" w:color="auto"/>
              <w:bottom w:val="single" w:sz="6" w:space="0" w:color="000000"/>
              <w:right w:val="single" w:sz="6" w:space="0" w:color="000000"/>
            </w:tcBorders>
            <w:shd w:val="clear" w:color="auto" w:fill="E6E6E6"/>
            <w:vAlign w:val="center"/>
          </w:tcPr>
          <w:p w:rsidR="00351C81" w:rsidRPr="003C356F" w:rsidRDefault="00351C81" w:rsidP="00351C81">
            <w:pPr>
              <w:spacing w:after="0" w:line="240" w:lineRule="auto"/>
              <w:jc w:val="center"/>
              <w:rPr>
                <w:rFonts w:ascii="Arial" w:hAnsi="Arial" w:cs="Arial"/>
                <w:sz w:val="18"/>
                <w:szCs w:val="18"/>
              </w:rPr>
            </w:pPr>
          </w:p>
        </w:tc>
        <w:tc>
          <w:tcPr>
            <w:tcW w:w="607" w:type="dxa"/>
            <w:tcBorders>
              <w:top w:val="dotted" w:sz="4" w:space="0" w:color="auto"/>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195,15</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13,01</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6,7%</w:t>
            </w:r>
          </w:p>
        </w:tc>
        <w:tc>
          <w:tcPr>
            <w:tcW w:w="670" w:type="dxa"/>
            <w:tcBorders>
              <w:top w:val="dotted" w:sz="4" w:space="0" w:color="auto"/>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121,95</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62,5%</w:t>
            </w:r>
          </w:p>
        </w:tc>
        <w:tc>
          <w:tcPr>
            <w:tcW w:w="607" w:type="dxa"/>
            <w:tcBorders>
              <w:top w:val="dotted" w:sz="4" w:space="0" w:color="auto"/>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713,3</w:t>
            </w:r>
          </w:p>
          <w:p w:rsidR="00351C81" w:rsidRPr="003C356F" w:rsidRDefault="00351C81" w:rsidP="00351C81">
            <w:pPr>
              <w:spacing w:after="0" w:line="240" w:lineRule="auto"/>
              <w:jc w:val="center"/>
              <w:rPr>
                <w:rFonts w:ascii="Arial" w:hAnsi="Arial" w:cs="Arial"/>
                <w:sz w:val="18"/>
                <w:szCs w:val="18"/>
              </w:rPr>
            </w:pPr>
          </w:p>
        </w:tc>
        <w:tc>
          <w:tcPr>
            <w:tcW w:w="794" w:type="dxa"/>
            <w:tcBorders>
              <w:top w:val="dotted" w:sz="4" w:space="0" w:color="auto"/>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6,61</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0,9%</w:t>
            </w:r>
          </w:p>
        </w:tc>
        <w:tc>
          <w:tcPr>
            <w:tcW w:w="661" w:type="dxa"/>
            <w:tcBorders>
              <w:top w:val="dotted" w:sz="4" w:space="0" w:color="auto"/>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428,71</w:t>
            </w:r>
          </w:p>
          <w:p w:rsidR="00351C81" w:rsidRPr="003C356F" w:rsidRDefault="00351C81" w:rsidP="00351C81">
            <w:pPr>
              <w:spacing w:after="0" w:line="240" w:lineRule="auto"/>
              <w:jc w:val="right"/>
              <w:rPr>
                <w:rFonts w:ascii="Arial" w:hAnsi="Arial" w:cs="Arial"/>
                <w:i/>
                <w:sz w:val="18"/>
                <w:szCs w:val="18"/>
              </w:rPr>
            </w:pPr>
            <w:r w:rsidRPr="003C356F">
              <w:rPr>
                <w:rFonts w:ascii="Arial" w:hAnsi="Arial" w:cs="Arial"/>
                <w:i/>
                <w:sz w:val="18"/>
                <w:szCs w:val="18"/>
                <w:shd w:val="clear" w:color="auto" w:fill="CCFFCC"/>
              </w:rPr>
              <w:t>60,1%</w:t>
            </w:r>
          </w:p>
        </w:tc>
        <w:tc>
          <w:tcPr>
            <w:tcW w:w="576" w:type="dxa"/>
            <w:tcBorders>
              <w:top w:val="dotted" w:sz="4" w:space="0" w:color="auto"/>
              <w:left w:val="single" w:sz="6" w:space="0" w:color="000000"/>
              <w:bottom w:val="single" w:sz="6" w:space="0" w:color="000000"/>
              <w:right w:val="dotted" w:sz="4" w:space="0" w:color="auto"/>
            </w:tcBorders>
            <w:shd w:val="clear" w:color="auto" w:fill="auto"/>
            <w:vAlign w:val="center"/>
          </w:tcPr>
          <w:p w:rsidR="00351C81" w:rsidRPr="003C356F" w:rsidRDefault="00351C81" w:rsidP="00F77805">
            <w:pPr>
              <w:spacing w:after="0" w:line="240" w:lineRule="auto"/>
              <w:jc w:val="center"/>
              <w:rPr>
                <w:rFonts w:ascii="Arial" w:hAnsi="Arial" w:cs="Arial"/>
                <w:sz w:val="18"/>
                <w:szCs w:val="18"/>
              </w:rPr>
            </w:pPr>
            <w:r w:rsidRPr="003C356F">
              <w:rPr>
                <w:rFonts w:ascii="Arial" w:hAnsi="Arial" w:cs="Arial"/>
                <w:sz w:val="18"/>
                <w:szCs w:val="18"/>
              </w:rPr>
              <w:t>2</w:t>
            </w:r>
            <w:r w:rsidR="00F77805" w:rsidRPr="003C356F">
              <w:rPr>
                <w:rFonts w:ascii="Arial" w:hAnsi="Arial" w:cs="Arial"/>
                <w:sz w:val="18"/>
                <w:szCs w:val="18"/>
              </w:rPr>
              <w:t>7</w:t>
            </w:r>
          </w:p>
        </w:tc>
        <w:tc>
          <w:tcPr>
            <w:tcW w:w="794" w:type="dxa"/>
            <w:tcBorders>
              <w:top w:val="dotted" w:sz="4" w:space="0" w:color="auto"/>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spacing w:after="0" w:line="240" w:lineRule="auto"/>
              <w:jc w:val="center"/>
              <w:rPr>
                <w:rFonts w:ascii="Arial" w:hAnsi="Arial" w:cs="Arial"/>
                <w:sz w:val="18"/>
                <w:szCs w:val="18"/>
              </w:rPr>
            </w:pPr>
            <w:r w:rsidRPr="003C356F">
              <w:rPr>
                <w:rFonts w:ascii="Arial" w:hAnsi="Arial" w:cs="Arial"/>
                <w:sz w:val="18"/>
                <w:szCs w:val="18"/>
              </w:rPr>
              <w:t>3</w:t>
            </w:r>
          </w:p>
        </w:tc>
      </w:tr>
      <w:tr w:rsidR="00351C81" w:rsidRPr="003C356F" w:rsidTr="00B10A28">
        <w:trPr>
          <w:trHeight w:val="340"/>
          <w:jc w:val="center"/>
        </w:trPr>
        <w:tc>
          <w:tcPr>
            <w:tcW w:w="2239" w:type="dxa"/>
            <w:tcBorders>
              <w:top w:val="single" w:sz="6" w:space="0" w:color="000000"/>
              <w:bottom w:val="single" w:sz="6" w:space="0" w:color="000000"/>
              <w:right w:val="single" w:sz="6" w:space="0" w:color="000000"/>
            </w:tcBorders>
            <w:vAlign w:val="center"/>
          </w:tcPr>
          <w:p w:rsidR="00351C81" w:rsidRPr="003C356F" w:rsidRDefault="00F77805" w:rsidP="00351C81">
            <w:pPr>
              <w:spacing w:after="0" w:line="240" w:lineRule="auto"/>
              <w:jc w:val="right"/>
              <w:rPr>
                <w:rFonts w:ascii="Arial" w:hAnsi="Arial" w:cs="Arial"/>
                <w:b/>
                <w:bCs/>
                <w:sz w:val="18"/>
                <w:szCs w:val="18"/>
              </w:rPr>
            </w:pPr>
            <w:r w:rsidRPr="003C356F">
              <w:rPr>
                <w:rFonts w:ascii="Arial" w:hAnsi="Arial" w:cs="Arial"/>
                <w:b/>
                <w:bCs/>
                <w:sz w:val="18"/>
                <w:szCs w:val="18"/>
              </w:rPr>
              <w:t xml:space="preserve">Tổng </w:t>
            </w:r>
          </w:p>
          <w:p w:rsidR="00351C81" w:rsidRPr="003C356F" w:rsidRDefault="00351C81" w:rsidP="00351C81">
            <w:pPr>
              <w:spacing w:after="0" w:line="240" w:lineRule="auto"/>
              <w:jc w:val="right"/>
              <w:rPr>
                <w:rFonts w:ascii="Arial" w:hAnsi="Arial" w:cs="Arial"/>
                <w:b/>
                <w:bCs/>
                <w:sz w:val="18"/>
                <w:szCs w:val="18"/>
              </w:rPr>
            </w:pPr>
          </w:p>
        </w:tc>
        <w:tc>
          <w:tcPr>
            <w:tcW w:w="5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195,8</w:t>
            </w:r>
          </w:p>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4,82</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2,5%</w:t>
            </w:r>
          </w:p>
        </w:tc>
        <w:tc>
          <w:tcPr>
            <w:tcW w:w="670" w:type="dxa"/>
            <w:tcBorders>
              <w:top w:val="single" w:sz="6" w:space="0" w:color="000000"/>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115,6</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59,1%</w:t>
            </w:r>
          </w:p>
        </w:tc>
        <w:tc>
          <w:tcPr>
            <w:tcW w:w="6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646,5</w:t>
            </w:r>
          </w:p>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51,85</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8,0%</w:t>
            </w:r>
          </w:p>
        </w:tc>
        <w:tc>
          <w:tcPr>
            <w:tcW w:w="670" w:type="dxa"/>
            <w:tcBorders>
              <w:top w:val="single" w:sz="6" w:space="0" w:color="000000"/>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384,2</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59,4%</w:t>
            </w:r>
          </w:p>
        </w:tc>
        <w:tc>
          <w:tcPr>
            <w:tcW w:w="6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2,004</w:t>
            </w:r>
          </w:p>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39,40</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2,0%</w:t>
            </w:r>
          </w:p>
        </w:tc>
        <w:tc>
          <w:tcPr>
            <w:tcW w:w="661" w:type="dxa"/>
            <w:tcBorders>
              <w:top w:val="single" w:sz="6" w:space="0" w:color="000000"/>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688,3</w:t>
            </w:r>
          </w:p>
          <w:p w:rsidR="00351C81" w:rsidRPr="003C356F" w:rsidRDefault="00351C81" w:rsidP="00351C81">
            <w:pPr>
              <w:pStyle w:val="CommentText"/>
              <w:jc w:val="right"/>
              <w:rPr>
                <w:rFonts w:ascii="Arial" w:hAnsi="Arial" w:cs="Arial"/>
                <w:b/>
                <w:i/>
                <w:sz w:val="18"/>
                <w:szCs w:val="18"/>
              </w:rPr>
            </w:pPr>
            <w:r w:rsidRPr="003C356F">
              <w:rPr>
                <w:rFonts w:ascii="Arial" w:hAnsi="Arial" w:cs="Arial"/>
                <w:b/>
                <w:i/>
                <w:sz w:val="18"/>
                <w:szCs w:val="18"/>
                <w:shd w:val="clear" w:color="auto" w:fill="CCFFCC"/>
              </w:rPr>
              <w:t>34,4%</w:t>
            </w:r>
          </w:p>
        </w:tc>
        <w:tc>
          <w:tcPr>
            <w:tcW w:w="576" w:type="dxa"/>
            <w:tcBorders>
              <w:top w:val="single" w:sz="6" w:space="0" w:color="000000"/>
              <w:left w:val="single" w:sz="6" w:space="0" w:color="000000"/>
              <w:bottom w:val="single" w:sz="6" w:space="0" w:color="000000"/>
              <w:right w:val="dotted" w:sz="4" w:space="0" w:color="auto"/>
            </w:tcBorders>
            <w:shd w:val="clear" w:color="auto" w:fill="auto"/>
            <w:vAlign w:val="center"/>
          </w:tcPr>
          <w:p w:rsidR="00351C81" w:rsidRPr="003C356F" w:rsidRDefault="00F77805" w:rsidP="00351C81">
            <w:pPr>
              <w:pStyle w:val="CommentText"/>
              <w:jc w:val="center"/>
              <w:rPr>
                <w:rFonts w:ascii="Arial" w:hAnsi="Arial" w:cs="Arial"/>
                <w:b/>
                <w:sz w:val="18"/>
                <w:szCs w:val="18"/>
              </w:rPr>
            </w:pPr>
            <w:r w:rsidRPr="003C356F">
              <w:rPr>
                <w:rFonts w:ascii="Arial" w:hAnsi="Arial" w:cs="Arial"/>
                <w:b/>
                <w:sz w:val="18"/>
                <w:szCs w:val="18"/>
              </w:rPr>
              <w:t>113</w:t>
            </w:r>
          </w:p>
        </w:tc>
        <w:tc>
          <w:tcPr>
            <w:tcW w:w="794" w:type="dxa"/>
            <w:tcBorders>
              <w:top w:val="single" w:sz="6" w:space="0" w:color="000000"/>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r w:rsidRPr="003C356F">
              <w:rPr>
                <w:rFonts w:ascii="Arial" w:hAnsi="Arial" w:cs="Arial"/>
                <w:b/>
                <w:sz w:val="18"/>
                <w:szCs w:val="18"/>
              </w:rPr>
              <w:t>47</w:t>
            </w:r>
          </w:p>
        </w:tc>
      </w:tr>
      <w:tr w:rsidR="00351C81" w:rsidRPr="003C356F" w:rsidTr="00B10A28">
        <w:trPr>
          <w:trHeight w:val="220"/>
          <w:jc w:val="center"/>
        </w:trPr>
        <w:tc>
          <w:tcPr>
            <w:tcW w:w="2239" w:type="dxa"/>
            <w:tcBorders>
              <w:top w:val="single" w:sz="6" w:space="0" w:color="000000"/>
              <w:bottom w:val="single" w:sz="6" w:space="0" w:color="000000"/>
              <w:right w:val="nil"/>
            </w:tcBorders>
            <w:vAlign w:val="center"/>
          </w:tcPr>
          <w:p w:rsidR="00351C81" w:rsidRPr="003C356F" w:rsidRDefault="00351C81" w:rsidP="00351C81">
            <w:pPr>
              <w:spacing w:after="0" w:line="240" w:lineRule="auto"/>
              <w:jc w:val="right"/>
              <w:rPr>
                <w:rFonts w:ascii="Arial" w:hAnsi="Arial" w:cs="Arial"/>
                <w:b/>
                <w:bCs/>
                <w:sz w:val="18"/>
                <w:szCs w:val="18"/>
              </w:rPr>
            </w:pPr>
          </w:p>
        </w:tc>
        <w:tc>
          <w:tcPr>
            <w:tcW w:w="546"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670"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607"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670"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607"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661"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576" w:type="dxa"/>
            <w:tcBorders>
              <w:top w:val="single" w:sz="6" w:space="0" w:color="000000"/>
              <w:left w:val="nil"/>
              <w:bottom w:val="single" w:sz="6" w:space="0" w:color="000000"/>
              <w:right w:val="nil"/>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nil"/>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b/>
                <w:sz w:val="18"/>
                <w:szCs w:val="18"/>
              </w:rPr>
            </w:pPr>
          </w:p>
        </w:tc>
      </w:tr>
      <w:tr w:rsidR="00351C81" w:rsidRPr="003C356F" w:rsidTr="00B10A28">
        <w:trPr>
          <w:trHeight w:val="340"/>
          <w:jc w:val="center"/>
        </w:trPr>
        <w:tc>
          <w:tcPr>
            <w:tcW w:w="2239" w:type="dxa"/>
            <w:tcBorders>
              <w:top w:val="single" w:sz="6" w:space="0" w:color="000000"/>
              <w:bottom w:val="single" w:sz="6" w:space="0" w:color="000000"/>
              <w:right w:val="single" w:sz="6" w:space="0" w:color="000000"/>
            </w:tcBorders>
            <w:shd w:val="clear" w:color="auto" w:fill="CCFFFF"/>
            <w:vAlign w:val="center"/>
          </w:tcPr>
          <w:p w:rsidR="00351C81" w:rsidRPr="003C356F" w:rsidRDefault="00351C81" w:rsidP="00351C81">
            <w:pPr>
              <w:tabs>
                <w:tab w:val="left" w:pos="1920"/>
              </w:tabs>
              <w:spacing w:after="0" w:line="240" w:lineRule="auto"/>
              <w:jc w:val="center"/>
              <w:rPr>
                <w:rFonts w:ascii="Arial" w:hAnsi="Arial" w:cs="Arial"/>
                <w:b/>
                <w:bCs/>
                <w:sz w:val="20"/>
              </w:rPr>
            </w:pPr>
            <w:r w:rsidRPr="003C356F">
              <w:rPr>
                <w:rFonts w:ascii="Arial" w:hAnsi="Arial" w:cs="Arial"/>
                <w:b/>
                <w:bCs/>
                <w:sz w:val="20"/>
              </w:rPr>
              <w:t xml:space="preserve">Tiểu dự án </w:t>
            </w:r>
          </w:p>
        </w:tc>
        <w:tc>
          <w:tcPr>
            <w:tcW w:w="546"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spacing w:after="0" w:line="240" w:lineRule="auto"/>
              <w:jc w:val="center"/>
              <w:rPr>
                <w:rFonts w:ascii="Arial" w:hAnsi="Arial" w:cs="Arial"/>
                <w:b/>
                <w:bCs/>
                <w:sz w:val="16"/>
                <w:szCs w:val="16"/>
              </w:rPr>
            </w:pPr>
            <w:r w:rsidRPr="003C356F">
              <w:rPr>
                <w:rFonts w:ascii="Arial" w:hAnsi="Arial" w:cs="Arial"/>
                <w:b/>
                <w:bCs/>
                <w:sz w:val="16"/>
                <w:szCs w:val="16"/>
              </w:rPr>
              <w:t>Chiều dài – km</w:t>
            </w:r>
          </w:p>
        </w:tc>
        <w:tc>
          <w:tcPr>
            <w:tcW w:w="794" w:type="dxa"/>
            <w:tcBorders>
              <w:top w:val="single" w:sz="6" w:space="0" w:color="000000"/>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Km lát màng chống thấm</w:t>
            </w:r>
          </w:p>
        </w:tc>
        <w:tc>
          <w:tcPr>
            <w:tcW w:w="670" w:type="dxa"/>
            <w:tcBorders>
              <w:top w:val="single" w:sz="6" w:space="0" w:color="000000"/>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Phần trăm</w:t>
            </w:r>
          </w:p>
        </w:tc>
        <w:tc>
          <w:tcPr>
            <w:tcW w:w="607"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Chiều dài kênh, km</w:t>
            </w:r>
          </w:p>
        </w:tc>
        <w:tc>
          <w:tcPr>
            <w:tcW w:w="794" w:type="dxa"/>
            <w:tcBorders>
              <w:top w:val="single" w:sz="6" w:space="0" w:color="000000"/>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Km lát màng chống thấm</w:t>
            </w:r>
          </w:p>
        </w:tc>
        <w:tc>
          <w:tcPr>
            <w:tcW w:w="670" w:type="dxa"/>
            <w:tcBorders>
              <w:top w:val="single" w:sz="6" w:space="0" w:color="000000"/>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Phần trăm</w:t>
            </w:r>
          </w:p>
        </w:tc>
        <w:tc>
          <w:tcPr>
            <w:tcW w:w="607" w:type="dxa"/>
            <w:tcBorders>
              <w:top w:val="single" w:sz="6" w:space="0" w:color="000000"/>
              <w:left w:val="single" w:sz="6" w:space="0" w:color="000000"/>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Chiều dài kênh, km</w:t>
            </w:r>
          </w:p>
        </w:tc>
        <w:tc>
          <w:tcPr>
            <w:tcW w:w="794" w:type="dxa"/>
            <w:tcBorders>
              <w:top w:val="single" w:sz="6" w:space="0" w:color="000000"/>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Km lát màng chống thấm</w:t>
            </w:r>
          </w:p>
        </w:tc>
        <w:tc>
          <w:tcPr>
            <w:tcW w:w="661" w:type="dxa"/>
            <w:tcBorders>
              <w:top w:val="single" w:sz="6" w:space="0" w:color="000000"/>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6"/>
                <w:szCs w:val="16"/>
              </w:rPr>
            </w:pPr>
            <w:r w:rsidRPr="003C356F">
              <w:rPr>
                <w:rFonts w:ascii="Arial" w:hAnsi="Arial" w:cs="Arial"/>
                <w:b/>
                <w:sz w:val="16"/>
                <w:szCs w:val="16"/>
              </w:rPr>
              <w:t>Phần trăm</w:t>
            </w:r>
          </w:p>
        </w:tc>
        <w:tc>
          <w:tcPr>
            <w:tcW w:w="576" w:type="dxa"/>
            <w:tcBorders>
              <w:top w:val="single" w:sz="6" w:space="0" w:color="000000"/>
              <w:left w:val="single" w:sz="6" w:space="0" w:color="000000"/>
              <w:bottom w:val="single" w:sz="6" w:space="0" w:color="000000"/>
              <w:right w:val="dotted" w:sz="4" w:space="0" w:color="auto"/>
            </w:tcBorders>
            <w:shd w:val="clear" w:color="auto" w:fill="CCFFFF"/>
            <w:vAlign w:val="center"/>
          </w:tcPr>
          <w:p w:rsidR="00351C81" w:rsidRPr="003C356F" w:rsidRDefault="00351C81" w:rsidP="00351C81">
            <w:pPr>
              <w:pStyle w:val="CommentText"/>
              <w:jc w:val="center"/>
              <w:rPr>
                <w:rFonts w:ascii="Arial" w:hAnsi="Arial" w:cs="Arial"/>
                <w:b/>
                <w:sz w:val="18"/>
                <w:szCs w:val="18"/>
              </w:rPr>
            </w:pPr>
          </w:p>
        </w:tc>
        <w:tc>
          <w:tcPr>
            <w:tcW w:w="794" w:type="dxa"/>
            <w:tcBorders>
              <w:top w:val="single" w:sz="6" w:space="0" w:color="000000"/>
              <w:left w:val="dotted" w:sz="4" w:space="0" w:color="auto"/>
              <w:bottom w:val="single" w:sz="6" w:space="0" w:color="000000"/>
              <w:right w:val="single" w:sz="6" w:space="0" w:color="000000"/>
            </w:tcBorders>
            <w:shd w:val="clear" w:color="auto" w:fill="CCFFFF"/>
            <w:vAlign w:val="center"/>
          </w:tcPr>
          <w:p w:rsidR="00351C81" w:rsidRPr="003C356F" w:rsidRDefault="00351C81" w:rsidP="00351C81">
            <w:pPr>
              <w:pStyle w:val="CommentText"/>
              <w:jc w:val="center"/>
              <w:rPr>
                <w:rFonts w:ascii="Arial" w:hAnsi="Arial" w:cs="Arial"/>
                <w:b/>
                <w:sz w:val="18"/>
                <w:szCs w:val="18"/>
              </w:rPr>
            </w:pPr>
          </w:p>
        </w:tc>
      </w:tr>
      <w:tr w:rsidR="00351C81" w:rsidRPr="003C356F" w:rsidTr="00B10A28">
        <w:trPr>
          <w:trHeight w:val="340"/>
          <w:jc w:val="center"/>
        </w:trPr>
        <w:tc>
          <w:tcPr>
            <w:tcW w:w="2239" w:type="dxa"/>
            <w:tcBorders>
              <w:top w:val="single" w:sz="6" w:space="0" w:color="000000"/>
              <w:bottom w:val="dotted" w:sz="4" w:space="0" w:color="auto"/>
              <w:right w:val="single" w:sz="6" w:space="0" w:color="000000"/>
            </w:tcBorders>
            <w:vAlign w:val="center"/>
          </w:tcPr>
          <w:p w:rsidR="00351C81" w:rsidRPr="003C356F" w:rsidRDefault="00351C81" w:rsidP="00F35819">
            <w:pPr>
              <w:spacing w:after="0" w:line="240" w:lineRule="auto"/>
              <w:rPr>
                <w:rFonts w:ascii="Arial" w:hAnsi="Arial" w:cs="Arial"/>
                <w:bCs/>
                <w:sz w:val="18"/>
                <w:szCs w:val="18"/>
              </w:rPr>
            </w:pPr>
            <w:r w:rsidRPr="003C356F">
              <w:rPr>
                <w:rFonts w:ascii="Arial" w:hAnsi="Arial" w:cs="Arial"/>
                <w:bCs/>
                <w:sz w:val="18"/>
                <w:szCs w:val="18"/>
              </w:rPr>
              <w:t>Yên Lập [</w:t>
            </w:r>
            <w:r w:rsidR="00F35819" w:rsidRPr="003C356F">
              <w:rPr>
                <w:rFonts w:ascii="Arial" w:hAnsi="Arial" w:cs="Arial"/>
                <w:bCs/>
                <w:sz w:val="18"/>
                <w:szCs w:val="18"/>
              </w:rPr>
              <w:t xml:space="preserve">kênh chính </w:t>
            </w:r>
            <w:r w:rsidRPr="003C356F">
              <w:rPr>
                <w:rFonts w:ascii="Arial" w:hAnsi="Arial" w:cs="Arial"/>
                <w:bCs/>
                <w:sz w:val="18"/>
                <w:szCs w:val="18"/>
              </w:rPr>
              <w:t xml:space="preserve">+ </w:t>
            </w:r>
            <w:r w:rsidR="00F35819" w:rsidRPr="003C356F">
              <w:rPr>
                <w:rFonts w:ascii="Arial" w:hAnsi="Arial" w:cs="Arial"/>
                <w:bCs/>
                <w:sz w:val="18"/>
                <w:szCs w:val="18"/>
              </w:rPr>
              <w:t xml:space="preserve">kênh cấp 2 </w:t>
            </w:r>
            <w:r w:rsidRPr="003C356F">
              <w:rPr>
                <w:rFonts w:ascii="Arial" w:hAnsi="Arial" w:cs="Arial"/>
                <w:bCs/>
                <w:sz w:val="18"/>
                <w:szCs w:val="18"/>
              </w:rPr>
              <w:t>N2B]</w:t>
            </w:r>
          </w:p>
        </w:tc>
        <w:tc>
          <w:tcPr>
            <w:tcW w:w="546" w:type="dxa"/>
            <w:tcBorders>
              <w:top w:val="single" w:sz="6" w:space="0" w:color="000000"/>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24,96</w:t>
            </w:r>
          </w:p>
        </w:tc>
        <w:tc>
          <w:tcPr>
            <w:tcW w:w="794" w:type="dxa"/>
            <w:tcBorders>
              <w:top w:val="single" w:sz="6" w:space="0" w:color="000000"/>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8,50</w:t>
            </w:r>
          </w:p>
        </w:tc>
        <w:tc>
          <w:tcPr>
            <w:tcW w:w="670" w:type="dxa"/>
            <w:tcBorders>
              <w:top w:val="single" w:sz="6" w:space="0" w:color="000000"/>
              <w:left w:val="dotted" w:sz="4" w:space="0" w:color="auto"/>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34,1%</w:t>
            </w:r>
          </w:p>
        </w:tc>
        <w:tc>
          <w:tcPr>
            <w:tcW w:w="607" w:type="dxa"/>
            <w:tcBorders>
              <w:top w:val="single" w:sz="6" w:space="0" w:color="000000"/>
              <w:left w:val="single" w:sz="6" w:space="0" w:color="000000"/>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794" w:type="dxa"/>
            <w:tcBorders>
              <w:top w:val="single" w:sz="6" w:space="0" w:color="000000"/>
              <w:left w:val="single" w:sz="6" w:space="0" w:color="000000"/>
              <w:bottom w:val="dotted" w:sz="4" w:space="0" w:color="auto"/>
              <w:right w:val="dotted" w:sz="4" w:space="0" w:color="auto"/>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70" w:type="dxa"/>
            <w:tcBorders>
              <w:top w:val="single" w:sz="6" w:space="0" w:color="000000"/>
              <w:left w:val="dotted" w:sz="4" w:space="0" w:color="auto"/>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07" w:type="dxa"/>
            <w:tcBorders>
              <w:top w:val="single" w:sz="6" w:space="0" w:color="000000"/>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37,01</w:t>
            </w:r>
          </w:p>
        </w:tc>
        <w:tc>
          <w:tcPr>
            <w:tcW w:w="794" w:type="dxa"/>
            <w:tcBorders>
              <w:top w:val="single" w:sz="6" w:space="0" w:color="000000"/>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3,81</w:t>
            </w:r>
          </w:p>
        </w:tc>
        <w:tc>
          <w:tcPr>
            <w:tcW w:w="661" w:type="dxa"/>
            <w:tcBorders>
              <w:top w:val="single" w:sz="6" w:space="0" w:color="000000"/>
              <w:left w:val="dotted" w:sz="4" w:space="0" w:color="auto"/>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10,3%</w:t>
            </w:r>
          </w:p>
        </w:tc>
        <w:tc>
          <w:tcPr>
            <w:tcW w:w="576" w:type="dxa"/>
            <w:tcBorders>
              <w:top w:val="single" w:sz="6" w:space="0" w:color="000000"/>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p>
        </w:tc>
        <w:tc>
          <w:tcPr>
            <w:tcW w:w="794" w:type="dxa"/>
            <w:tcBorders>
              <w:top w:val="single" w:sz="6" w:space="0" w:color="000000"/>
              <w:left w:val="dotted" w:sz="4" w:space="0" w:color="auto"/>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p>
        </w:tc>
      </w:tr>
      <w:tr w:rsidR="00351C81" w:rsidRPr="003C356F" w:rsidTr="00B10A28">
        <w:trPr>
          <w:trHeight w:val="340"/>
          <w:jc w:val="center"/>
        </w:trPr>
        <w:tc>
          <w:tcPr>
            <w:tcW w:w="2239" w:type="dxa"/>
            <w:tcBorders>
              <w:top w:val="dotted" w:sz="4" w:space="0" w:color="auto"/>
              <w:bottom w:val="dotted" w:sz="4" w:space="0" w:color="auto"/>
              <w:right w:val="single" w:sz="6" w:space="0" w:color="000000"/>
            </w:tcBorders>
            <w:vAlign w:val="center"/>
          </w:tcPr>
          <w:p w:rsidR="00351C81" w:rsidRPr="003C356F" w:rsidRDefault="00351C81" w:rsidP="00F35819">
            <w:pPr>
              <w:spacing w:after="0" w:line="240" w:lineRule="auto"/>
              <w:rPr>
                <w:rFonts w:ascii="Arial" w:hAnsi="Arial" w:cs="Arial"/>
                <w:bCs/>
                <w:sz w:val="18"/>
                <w:szCs w:val="18"/>
                <w:lang w:val="pt-BR"/>
              </w:rPr>
            </w:pPr>
            <w:r w:rsidRPr="003C356F">
              <w:rPr>
                <w:rFonts w:ascii="Arial" w:hAnsi="Arial" w:cs="Arial"/>
                <w:bCs/>
                <w:sz w:val="18"/>
                <w:szCs w:val="18"/>
                <w:lang w:val="pt-BR"/>
              </w:rPr>
              <w:t>Kẻ Gỗ</w:t>
            </w:r>
            <w:r w:rsidR="00F35819" w:rsidRPr="003C356F">
              <w:rPr>
                <w:rFonts w:ascii="Arial" w:hAnsi="Arial" w:cs="Arial"/>
                <w:bCs/>
                <w:sz w:val="18"/>
                <w:szCs w:val="18"/>
                <w:lang w:val="pt-BR"/>
              </w:rPr>
              <w:t xml:space="preserve"> [kênh chính N9</w:t>
            </w:r>
            <w:r w:rsidRPr="003C356F">
              <w:rPr>
                <w:rFonts w:ascii="Arial" w:hAnsi="Arial" w:cs="Arial"/>
                <w:bCs/>
                <w:sz w:val="18"/>
                <w:szCs w:val="18"/>
                <w:lang w:val="pt-BR"/>
              </w:rPr>
              <w:t>]</w:t>
            </w:r>
          </w:p>
        </w:tc>
        <w:tc>
          <w:tcPr>
            <w:tcW w:w="546" w:type="dxa"/>
            <w:tcBorders>
              <w:top w:val="dotted" w:sz="4" w:space="0" w:color="auto"/>
              <w:left w:val="single" w:sz="6" w:space="0" w:color="000000"/>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lang w:val="pt-BR"/>
              </w:rPr>
            </w:pPr>
          </w:p>
        </w:tc>
        <w:tc>
          <w:tcPr>
            <w:tcW w:w="794" w:type="dxa"/>
            <w:tcBorders>
              <w:top w:val="dotted" w:sz="4" w:space="0" w:color="auto"/>
              <w:left w:val="single" w:sz="6" w:space="0" w:color="000000"/>
              <w:bottom w:val="dotted" w:sz="4" w:space="0" w:color="auto"/>
              <w:right w:val="dotted" w:sz="4" w:space="0" w:color="auto"/>
            </w:tcBorders>
            <w:shd w:val="clear" w:color="auto" w:fill="E6E6E6"/>
            <w:vAlign w:val="center"/>
          </w:tcPr>
          <w:p w:rsidR="00351C81" w:rsidRPr="003C356F" w:rsidRDefault="00351C81" w:rsidP="00351C81">
            <w:pPr>
              <w:pStyle w:val="CommentText"/>
              <w:jc w:val="center"/>
              <w:rPr>
                <w:rFonts w:ascii="Arial" w:hAnsi="Arial" w:cs="Arial"/>
                <w:sz w:val="18"/>
                <w:szCs w:val="18"/>
                <w:lang w:val="pt-BR"/>
              </w:rPr>
            </w:pPr>
          </w:p>
        </w:tc>
        <w:tc>
          <w:tcPr>
            <w:tcW w:w="670" w:type="dxa"/>
            <w:tcBorders>
              <w:top w:val="dotted" w:sz="4" w:space="0" w:color="auto"/>
              <w:left w:val="dotted" w:sz="4" w:space="0" w:color="auto"/>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lang w:val="pt-BR"/>
              </w:rPr>
            </w:pPr>
          </w:p>
        </w:tc>
        <w:tc>
          <w:tcPr>
            <w:tcW w:w="607" w:type="dxa"/>
            <w:tcBorders>
              <w:top w:val="dotted" w:sz="4" w:space="0" w:color="auto"/>
              <w:left w:val="single" w:sz="6" w:space="0" w:color="000000"/>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15,63</w:t>
            </w:r>
          </w:p>
        </w:tc>
        <w:tc>
          <w:tcPr>
            <w:tcW w:w="794"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8,23</w:t>
            </w:r>
          </w:p>
        </w:tc>
        <w:tc>
          <w:tcPr>
            <w:tcW w:w="670"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52,6%</w:t>
            </w:r>
          </w:p>
        </w:tc>
        <w:tc>
          <w:tcPr>
            <w:tcW w:w="607" w:type="dxa"/>
            <w:tcBorders>
              <w:top w:val="dotted" w:sz="4" w:space="0" w:color="auto"/>
              <w:left w:val="single" w:sz="6" w:space="0" w:color="000000"/>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794" w:type="dxa"/>
            <w:tcBorders>
              <w:top w:val="dotted" w:sz="4" w:space="0" w:color="auto"/>
              <w:left w:val="single" w:sz="6" w:space="0" w:color="000000"/>
              <w:bottom w:val="dotted" w:sz="4" w:space="0" w:color="auto"/>
              <w:right w:val="dotted" w:sz="4" w:space="0" w:color="auto"/>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61" w:type="dxa"/>
            <w:tcBorders>
              <w:top w:val="dotted" w:sz="4" w:space="0" w:color="auto"/>
              <w:left w:val="dotted" w:sz="4" w:space="0" w:color="auto"/>
              <w:bottom w:val="dotted" w:sz="4" w:space="0" w:color="auto"/>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576" w:type="dxa"/>
            <w:tcBorders>
              <w:top w:val="dotted" w:sz="4" w:space="0" w:color="auto"/>
              <w:left w:val="single" w:sz="6" w:space="0" w:color="000000"/>
              <w:bottom w:val="dotted" w:sz="4" w:space="0" w:color="auto"/>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p>
        </w:tc>
        <w:tc>
          <w:tcPr>
            <w:tcW w:w="794" w:type="dxa"/>
            <w:tcBorders>
              <w:top w:val="dotted" w:sz="4" w:space="0" w:color="auto"/>
              <w:left w:val="dotted" w:sz="4" w:space="0" w:color="auto"/>
              <w:bottom w:val="dotted" w:sz="4" w:space="0" w:color="auto"/>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p>
        </w:tc>
      </w:tr>
      <w:tr w:rsidR="00351C81" w:rsidRPr="003C356F" w:rsidTr="00B10A28">
        <w:trPr>
          <w:trHeight w:val="340"/>
          <w:jc w:val="center"/>
        </w:trPr>
        <w:tc>
          <w:tcPr>
            <w:tcW w:w="2239" w:type="dxa"/>
            <w:tcBorders>
              <w:top w:val="dotted" w:sz="4" w:space="0" w:color="auto"/>
              <w:bottom w:val="single" w:sz="6" w:space="0" w:color="000000"/>
              <w:right w:val="single" w:sz="6" w:space="0" w:color="000000"/>
            </w:tcBorders>
            <w:vAlign w:val="center"/>
          </w:tcPr>
          <w:p w:rsidR="00351C81" w:rsidRPr="003C356F" w:rsidRDefault="00351C81" w:rsidP="00F35819">
            <w:pPr>
              <w:spacing w:after="0" w:line="240" w:lineRule="auto"/>
              <w:rPr>
                <w:rFonts w:ascii="Arial" w:hAnsi="Arial" w:cs="Arial"/>
                <w:bCs/>
                <w:sz w:val="18"/>
                <w:szCs w:val="18"/>
              </w:rPr>
            </w:pPr>
            <w:r w:rsidRPr="003C356F">
              <w:rPr>
                <w:rFonts w:ascii="Arial" w:hAnsi="Arial" w:cs="Arial"/>
                <w:bCs/>
                <w:sz w:val="18"/>
                <w:szCs w:val="18"/>
              </w:rPr>
              <w:t>Dầu Tiếng [</w:t>
            </w:r>
            <w:r w:rsidR="00F35819" w:rsidRPr="003C356F">
              <w:rPr>
                <w:rFonts w:ascii="Arial" w:hAnsi="Arial" w:cs="Arial"/>
                <w:bCs/>
                <w:sz w:val="18"/>
                <w:szCs w:val="18"/>
              </w:rPr>
              <w:t>kênh chính Đông</w:t>
            </w:r>
            <w:r w:rsidRPr="003C356F">
              <w:rPr>
                <w:rFonts w:ascii="Arial" w:hAnsi="Arial" w:cs="Arial"/>
                <w:bCs/>
                <w:sz w:val="18"/>
                <w:szCs w:val="18"/>
              </w:rPr>
              <w:t>]</w:t>
            </w:r>
          </w:p>
        </w:tc>
        <w:tc>
          <w:tcPr>
            <w:tcW w:w="546" w:type="dxa"/>
            <w:tcBorders>
              <w:top w:val="dotted" w:sz="4" w:space="0" w:color="auto"/>
              <w:left w:val="single" w:sz="6" w:space="0" w:color="000000"/>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34,33</w:t>
            </w:r>
          </w:p>
        </w:tc>
        <w:tc>
          <w:tcPr>
            <w:tcW w:w="794" w:type="dxa"/>
            <w:tcBorders>
              <w:top w:val="dotted" w:sz="4" w:space="0" w:color="auto"/>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1,99</w:t>
            </w:r>
          </w:p>
        </w:tc>
        <w:tc>
          <w:tcPr>
            <w:tcW w:w="670" w:type="dxa"/>
            <w:tcBorders>
              <w:top w:val="dotted" w:sz="4" w:space="0" w:color="auto"/>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r w:rsidRPr="003C356F">
              <w:rPr>
                <w:rFonts w:ascii="Arial" w:hAnsi="Arial" w:cs="Arial"/>
                <w:sz w:val="18"/>
                <w:szCs w:val="18"/>
              </w:rPr>
              <w:t>5,8%</w:t>
            </w:r>
          </w:p>
        </w:tc>
        <w:tc>
          <w:tcPr>
            <w:tcW w:w="607" w:type="dxa"/>
            <w:tcBorders>
              <w:top w:val="dotted" w:sz="4" w:space="0" w:color="auto"/>
              <w:left w:val="single" w:sz="6" w:space="0" w:color="000000"/>
              <w:bottom w:val="single" w:sz="6" w:space="0" w:color="000000"/>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794" w:type="dxa"/>
            <w:tcBorders>
              <w:top w:val="dotted" w:sz="4" w:space="0" w:color="auto"/>
              <w:left w:val="single" w:sz="6" w:space="0" w:color="000000"/>
              <w:bottom w:val="single" w:sz="6" w:space="0" w:color="000000"/>
              <w:right w:val="dotted" w:sz="4" w:space="0" w:color="auto"/>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70" w:type="dxa"/>
            <w:tcBorders>
              <w:top w:val="dotted" w:sz="4" w:space="0" w:color="auto"/>
              <w:left w:val="dotted" w:sz="4" w:space="0" w:color="auto"/>
              <w:bottom w:val="single" w:sz="6" w:space="0" w:color="000000"/>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07" w:type="dxa"/>
            <w:tcBorders>
              <w:top w:val="dotted" w:sz="4" w:space="0" w:color="auto"/>
              <w:left w:val="single" w:sz="6" w:space="0" w:color="000000"/>
              <w:bottom w:val="single" w:sz="6" w:space="0" w:color="000000"/>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794" w:type="dxa"/>
            <w:tcBorders>
              <w:top w:val="dotted" w:sz="4" w:space="0" w:color="auto"/>
              <w:left w:val="single" w:sz="6" w:space="0" w:color="000000"/>
              <w:bottom w:val="single" w:sz="6" w:space="0" w:color="000000"/>
              <w:right w:val="dotted" w:sz="4" w:space="0" w:color="auto"/>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661" w:type="dxa"/>
            <w:tcBorders>
              <w:top w:val="dotted" w:sz="4" w:space="0" w:color="auto"/>
              <w:left w:val="dotted" w:sz="4" w:space="0" w:color="auto"/>
              <w:bottom w:val="single" w:sz="6" w:space="0" w:color="000000"/>
              <w:right w:val="single" w:sz="6" w:space="0" w:color="000000"/>
            </w:tcBorders>
            <w:shd w:val="clear" w:color="auto" w:fill="E6E6E6"/>
            <w:vAlign w:val="center"/>
          </w:tcPr>
          <w:p w:rsidR="00351C81" w:rsidRPr="003C356F" w:rsidRDefault="00351C81" w:rsidP="00351C81">
            <w:pPr>
              <w:pStyle w:val="CommentText"/>
              <w:jc w:val="center"/>
              <w:rPr>
                <w:rFonts w:ascii="Arial" w:hAnsi="Arial" w:cs="Arial"/>
                <w:sz w:val="18"/>
                <w:szCs w:val="18"/>
              </w:rPr>
            </w:pPr>
          </w:p>
        </w:tc>
        <w:tc>
          <w:tcPr>
            <w:tcW w:w="576" w:type="dxa"/>
            <w:tcBorders>
              <w:top w:val="dotted" w:sz="4" w:space="0" w:color="auto"/>
              <w:left w:val="single" w:sz="6" w:space="0" w:color="000000"/>
              <w:bottom w:val="single" w:sz="6" w:space="0" w:color="000000"/>
              <w:right w:val="dotted" w:sz="4" w:space="0" w:color="auto"/>
            </w:tcBorders>
            <w:shd w:val="clear" w:color="auto" w:fill="auto"/>
            <w:vAlign w:val="center"/>
          </w:tcPr>
          <w:p w:rsidR="00351C81" w:rsidRPr="003C356F" w:rsidRDefault="00351C81" w:rsidP="00351C81">
            <w:pPr>
              <w:pStyle w:val="CommentText"/>
              <w:jc w:val="center"/>
              <w:rPr>
                <w:rFonts w:ascii="Arial" w:hAnsi="Arial" w:cs="Arial"/>
                <w:sz w:val="18"/>
                <w:szCs w:val="18"/>
              </w:rPr>
            </w:pPr>
          </w:p>
        </w:tc>
        <w:tc>
          <w:tcPr>
            <w:tcW w:w="794" w:type="dxa"/>
            <w:tcBorders>
              <w:top w:val="dotted" w:sz="4" w:space="0" w:color="auto"/>
              <w:left w:val="dotted" w:sz="4" w:space="0" w:color="auto"/>
              <w:bottom w:val="single" w:sz="6" w:space="0" w:color="000000"/>
              <w:right w:val="single" w:sz="6" w:space="0" w:color="000000"/>
            </w:tcBorders>
            <w:shd w:val="clear" w:color="auto" w:fill="auto"/>
            <w:vAlign w:val="center"/>
          </w:tcPr>
          <w:p w:rsidR="00351C81" w:rsidRPr="003C356F" w:rsidRDefault="00351C81" w:rsidP="00351C81">
            <w:pPr>
              <w:pStyle w:val="CommentText"/>
              <w:jc w:val="center"/>
              <w:rPr>
                <w:rFonts w:ascii="Arial" w:hAnsi="Arial" w:cs="Arial"/>
                <w:sz w:val="18"/>
                <w:szCs w:val="18"/>
              </w:rPr>
            </w:pPr>
          </w:p>
        </w:tc>
      </w:tr>
      <w:tr w:rsidR="00351C81" w:rsidRPr="003C356F" w:rsidTr="00B10A28">
        <w:trPr>
          <w:cantSplit/>
          <w:trHeight w:val="1100"/>
          <w:jc w:val="center"/>
        </w:trPr>
        <w:tc>
          <w:tcPr>
            <w:tcW w:w="9752" w:type="dxa"/>
            <w:gridSpan w:val="12"/>
            <w:tcBorders>
              <w:top w:val="single" w:sz="6" w:space="0" w:color="000000"/>
              <w:left w:val="nil"/>
              <w:bottom w:val="nil"/>
              <w:right w:val="nil"/>
            </w:tcBorders>
          </w:tcPr>
          <w:p w:rsidR="00351C81" w:rsidRPr="003C356F" w:rsidRDefault="00351C81" w:rsidP="00351C81">
            <w:pPr>
              <w:pStyle w:val="CommentText"/>
              <w:rPr>
                <w:rFonts w:ascii="Arial" w:hAnsi="Arial" w:cs="Arial"/>
                <w:b/>
                <w:szCs w:val="18"/>
              </w:rPr>
            </w:pPr>
            <w:r w:rsidRPr="003C356F">
              <w:rPr>
                <w:rFonts w:ascii="Arial" w:hAnsi="Arial" w:cs="Arial"/>
                <w:b/>
                <w:szCs w:val="18"/>
              </w:rPr>
              <w:t>Ghi chú:</w:t>
            </w:r>
          </w:p>
          <w:p w:rsidR="00351C81" w:rsidRPr="003C356F" w:rsidRDefault="00351C81" w:rsidP="00351C81">
            <w:pPr>
              <w:pStyle w:val="CommentText"/>
              <w:numPr>
                <w:ilvl w:val="0"/>
                <w:numId w:val="17"/>
              </w:numPr>
              <w:tabs>
                <w:tab w:val="clear" w:pos="720"/>
                <w:tab w:val="num" w:pos="391"/>
              </w:tabs>
              <w:overflowPunct/>
              <w:autoSpaceDE/>
              <w:autoSpaceDN/>
              <w:adjustRightInd/>
              <w:ind w:left="391"/>
              <w:jc w:val="left"/>
              <w:textAlignment w:val="auto"/>
              <w:rPr>
                <w:rFonts w:ascii="Arial" w:hAnsi="Arial" w:cs="Arial"/>
                <w:szCs w:val="18"/>
              </w:rPr>
            </w:pPr>
            <w:r w:rsidRPr="003C356F">
              <w:rPr>
                <w:rFonts w:ascii="Arial" w:hAnsi="Arial" w:cs="Arial"/>
                <w:szCs w:val="18"/>
              </w:rPr>
              <w:t>Phần trăm trong cột “lát sau VWRAP bao gồm cả phần lát trước VWRAP.</w:t>
            </w:r>
          </w:p>
          <w:p w:rsidR="00351C81" w:rsidRPr="003C356F" w:rsidRDefault="00351C81" w:rsidP="00351C81">
            <w:pPr>
              <w:pStyle w:val="CommentText"/>
              <w:numPr>
                <w:ilvl w:val="0"/>
                <w:numId w:val="17"/>
              </w:numPr>
              <w:tabs>
                <w:tab w:val="clear" w:pos="720"/>
                <w:tab w:val="num" w:pos="391"/>
              </w:tabs>
              <w:overflowPunct/>
              <w:autoSpaceDE/>
              <w:autoSpaceDN/>
              <w:adjustRightInd/>
              <w:ind w:left="391"/>
              <w:jc w:val="left"/>
              <w:textAlignment w:val="auto"/>
              <w:rPr>
                <w:rFonts w:ascii="Arial" w:hAnsi="Arial" w:cs="Arial"/>
                <w:szCs w:val="18"/>
              </w:rPr>
            </w:pPr>
            <w:r w:rsidRPr="003C356F">
              <w:rPr>
                <w:rFonts w:ascii="Arial" w:hAnsi="Arial" w:cs="Arial"/>
                <w:szCs w:val="18"/>
              </w:rPr>
              <w:t>Tổng chiều dài các kênh cấp 1, 2 và 3 trong các TDA là số liệu của PMU.</w:t>
            </w:r>
          </w:p>
          <w:p w:rsidR="00351C81" w:rsidRPr="003C356F" w:rsidRDefault="00351C81" w:rsidP="00351C81">
            <w:pPr>
              <w:pStyle w:val="CommentText"/>
              <w:numPr>
                <w:ilvl w:val="0"/>
                <w:numId w:val="17"/>
              </w:numPr>
              <w:tabs>
                <w:tab w:val="clear" w:pos="720"/>
                <w:tab w:val="num" w:pos="391"/>
              </w:tabs>
              <w:overflowPunct/>
              <w:autoSpaceDE/>
              <w:autoSpaceDN/>
              <w:adjustRightInd/>
              <w:ind w:left="391"/>
              <w:jc w:val="left"/>
              <w:textAlignment w:val="auto"/>
              <w:rPr>
                <w:rFonts w:ascii="Arial" w:hAnsi="Arial" w:cs="Arial"/>
                <w:szCs w:val="18"/>
              </w:rPr>
            </w:pPr>
            <w:r w:rsidRPr="003C356F">
              <w:rPr>
                <w:rFonts w:ascii="Arial" w:hAnsi="Arial" w:cs="Arial"/>
                <w:szCs w:val="18"/>
              </w:rPr>
              <w:t>Phú Ninh:  Chi tiết các công trình HĐH chỉ mới tính cho kênh chính.</w:t>
            </w:r>
          </w:p>
          <w:p w:rsidR="00351C81" w:rsidRPr="003C356F" w:rsidRDefault="00351C81" w:rsidP="00351C81">
            <w:pPr>
              <w:pStyle w:val="CommentText"/>
              <w:numPr>
                <w:ilvl w:val="0"/>
                <w:numId w:val="17"/>
              </w:numPr>
              <w:tabs>
                <w:tab w:val="clear" w:pos="720"/>
                <w:tab w:val="num" w:pos="391"/>
              </w:tabs>
              <w:overflowPunct/>
              <w:autoSpaceDE/>
              <w:autoSpaceDN/>
              <w:adjustRightInd/>
              <w:ind w:left="391"/>
              <w:jc w:val="left"/>
              <w:textAlignment w:val="auto"/>
              <w:rPr>
                <w:rFonts w:ascii="Arial" w:hAnsi="Arial" w:cs="Arial"/>
                <w:sz w:val="18"/>
                <w:szCs w:val="18"/>
              </w:rPr>
            </w:pPr>
            <w:r w:rsidRPr="003C356F">
              <w:rPr>
                <w:rFonts w:ascii="Arial" w:hAnsi="Arial" w:cs="Arial"/>
                <w:szCs w:val="18"/>
              </w:rPr>
              <w:t>Đá Bàn:  Không có chi tiết về công trình trên kênh cấp 2 và 3 chưa được PMU cung cấp.</w:t>
            </w:r>
          </w:p>
        </w:tc>
      </w:tr>
    </w:tbl>
    <w:p w:rsidR="00B41553" w:rsidRPr="003C356F" w:rsidRDefault="00B41553" w:rsidP="00C1286A">
      <w:pPr>
        <w:spacing w:before="120" w:after="0"/>
        <w:rPr>
          <w:rFonts w:ascii="Arial" w:hAnsi="Arial" w:cs="Arial"/>
          <w:lang w:val="en-US"/>
        </w:rPr>
      </w:pPr>
      <w:r w:rsidRPr="003C356F">
        <w:rPr>
          <w:rFonts w:ascii="Arial" w:hAnsi="Arial" w:cs="Arial"/>
          <w:lang w:val="en-US"/>
        </w:rPr>
        <w:t>2.</w:t>
      </w:r>
      <w:r w:rsidRPr="003C356F">
        <w:rPr>
          <w:rFonts w:ascii="Arial" w:hAnsi="Arial" w:cs="Arial"/>
          <w:lang w:val="en-US"/>
        </w:rPr>
        <w:tab/>
        <w:t xml:space="preserve">Do lạm phát, 37% tổng công trình cải tạo kênh mương đã đề xuất khi thẩm định dự án đã bị bỏ lại (Bảng A2.2).  Theo dự tính, có thể cần thêm 55,4 triệu $ để hoàn thành tất cả các công trình xây dựng ban đầu đã đề xuất khi thẩm định dự án. </w:t>
      </w:r>
    </w:p>
    <w:p w:rsidR="00B41553" w:rsidRPr="003C356F" w:rsidRDefault="00B41553" w:rsidP="00C1286A">
      <w:pPr>
        <w:spacing w:before="120" w:after="0"/>
        <w:rPr>
          <w:rFonts w:ascii="Arial" w:hAnsi="Arial" w:cs="Arial"/>
          <w:lang w:val="en-US"/>
        </w:rPr>
      </w:pPr>
      <w:r w:rsidRPr="003C356F">
        <w:rPr>
          <w:rFonts w:ascii="Arial" w:hAnsi="Arial" w:cs="Arial"/>
          <w:lang w:val="en-US"/>
        </w:rPr>
        <w:t xml:space="preserve">Bảng A2.2. Tỷ lệ phần trăm công trình kênh mương đã thi công bằng kinh phí hiện có </w:t>
      </w:r>
    </w:p>
    <w:tbl>
      <w:tblPr>
        <w:tblStyle w:val="TableGrid"/>
        <w:tblW w:w="0" w:type="auto"/>
        <w:tblLook w:val="04A0" w:firstRow="1" w:lastRow="0" w:firstColumn="1" w:lastColumn="0" w:noHBand="0" w:noVBand="1"/>
      </w:tblPr>
      <w:tblGrid>
        <w:gridCol w:w="1458"/>
        <w:gridCol w:w="1440"/>
        <w:gridCol w:w="1530"/>
        <w:gridCol w:w="1440"/>
        <w:gridCol w:w="3374"/>
      </w:tblGrid>
      <w:tr w:rsidR="00F661F6" w:rsidRPr="003C356F" w:rsidTr="008F1E3B">
        <w:tc>
          <w:tcPr>
            <w:tcW w:w="1458" w:type="dxa"/>
            <w:tcBorders>
              <w:top w:val="nil"/>
              <w:left w:val="nil"/>
              <w:bottom w:val="single" w:sz="4" w:space="0" w:color="000000"/>
              <w:right w:val="single" w:sz="4" w:space="0" w:color="000000"/>
            </w:tcBorders>
            <w:shd w:val="clear" w:color="auto" w:fill="FDE9D9" w:themeFill="accent6" w:themeFillTint="33"/>
          </w:tcPr>
          <w:p w:rsidR="00F661F6" w:rsidRPr="003C356F" w:rsidRDefault="00F661F6" w:rsidP="00F661F6">
            <w:pPr>
              <w:spacing w:after="0"/>
              <w:rPr>
                <w:rFonts w:ascii="Arial" w:hAnsi="Arial" w:cs="Arial"/>
                <w:lang w:val="en-US"/>
              </w:rPr>
            </w:pPr>
          </w:p>
        </w:tc>
        <w:tc>
          <w:tcPr>
            <w:tcW w:w="7784" w:type="dxa"/>
            <w:gridSpan w:val="4"/>
            <w:tcBorders>
              <w:left w:val="single" w:sz="4" w:space="0" w:color="000000"/>
            </w:tcBorders>
            <w:shd w:val="clear" w:color="auto" w:fill="FDE9D9" w:themeFill="accent6" w:themeFillTint="33"/>
          </w:tcPr>
          <w:p w:rsidR="00F661F6" w:rsidRPr="003C356F" w:rsidRDefault="00F661F6" w:rsidP="00F661F6">
            <w:pPr>
              <w:spacing w:after="0"/>
              <w:rPr>
                <w:rFonts w:ascii="Arial" w:hAnsi="Arial" w:cs="Arial"/>
                <w:b/>
                <w:lang w:val="en-US"/>
              </w:rPr>
            </w:pPr>
            <w:r w:rsidRPr="003C356F">
              <w:rPr>
                <w:rFonts w:ascii="Arial" w:hAnsi="Arial" w:cs="Arial"/>
                <w:b/>
                <w:lang w:val="en-US"/>
              </w:rPr>
              <w:t xml:space="preserve">Qui mô công trình kênh mương khi thẩm định </w:t>
            </w:r>
          </w:p>
          <w:p w:rsidR="00F661F6" w:rsidRPr="003C356F" w:rsidRDefault="00F661F6" w:rsidP="000803CE">
            <w:pPr>
              <w:spacing w:after="0" w:line="240" w:lineRule="auto"/>
              <w:rPr>
                <w:rFonts w:ascii="Arial" w:hAnsi="Arial" w:cs="Arial"/>
                <w:b/>
                <w:lang w:val="en-US"/>
              </w:rPr>
            </w:pPr>
            <w:r w:rsidRPr="003C356F">
              <w:rPr>
                <w:rFonts w:ascii="Arial" w:hAnsi="Arial" w:cs="Arial"/>
                <w:b/>
                <w:lang w:val="en-US"/>
              </w:rPr>
              <w:t>(Đã thi công giai đoạn 2008-2012 bằng nguồn kinh phí hiện có so với công trình chưa được thi công) (Triệu đồng)</w:t>
            </w:r>
          </w:p>
        </w:tc>
      </w:tr>
      <w:tr w:rsidR="00F661F6" w:rsidRPr="003C356F" w:rsidTr="000708C8">
        <w:tc>
          <w:tcPr>
            <w:tcW w:w="1458" w:type="dxa"/>
            <w:tcBorders>
              <w:top w:val="single" w:sz="4" w:space="0" w:color="000000"/>
            </w:tcBorders>
            <w:shd w:val="clear" w:color="auto" w:fill="FDE9D9" w:themeFill="accent6" w:themeFillTint="33"/>
          </w:tcPr>
          <w:p w:rsidR="00F661F6" w:rsidRPr="003C356F" w:rsidRDefault="00F661F6" w:rsidP="000803CE">
            <w:pPr>
              <w:spacing w:after="0" w:line="240" w:lineRule="auto"/>
              <w:jc w:val="center"/>
              <w:rPr>
                <w:rFonts w:ascii="Arial" w:hAnsi="Arial" w:cs="Arial"/>
                <w:b/>
                <w:lang w:val="en-US"/>
              </w:rPr>
            </w:pPr>
            <w:r w:rsidRPr="003C356F">
              <w:rPr>
                <w:rFonts w:ascii="Arial" w:hAnsi="Arial" w:cs="Arial"/>
                <w:b/>
                <w:lang w:val="en-US"/>
              </w:rPr>
              <w:lastRenderedPageBreak/>
              <w:t>Hệ thống tưới trong TDA</w:t>
            </w:r>
          </w:p>
        </w:tc>
        <w:tc>
          <w:tcPr>
            <w:tcW w:w="1440" w:type="dxa"/>
            <w:shd w:val="clear" w:color="auto" w:fill="FDE9D9" w:themeFill="accent6" w:themeFillTint="33"/>
          </w:tcPr>
          <w:p w:rsidR="00F661F6" w:rsidRPr="003C356F" w:rsidRDefault="00F661F6" w:rsidP="000803CE">
            <w:pPr>
              <w:spacing w:after="0" w:line="240" w:lineRule="auto"/>
              <w:jc w:val="center"/>
              <w:rPr>
                <w:rFonts w:ascii="Arial" w:hAnsi="Arial" w:cs="Arial"/>
                <w:b/>
                <w:lang w:val="en-US"/>
              </w:rPr>
            </w:pPr>
            <w:r w:rsidRPr="003C356F">
              <w:rPr>
                <w:rFonts w:ascii="Arial" w:hAnsi="Arial" w:cs="Arial"/>
                <w:b/>
                <w:lang w:val="en-US"/>
              </w:rPr>
              <w:t xml:space="preserve">Đã xây dựng </w:t>
            </w:r>
            <w:r w:rsidR="000708C8" w:rsidRPr="003C356F">
              <w:rPr>
                <w:rFonts w:ascii="Arial" w:hAnsi="Arial" w:cs="Arial"/>
                <w:b/>
                <w:lang w:val="en-US"/>
              </w:rPr>
              <w:t xml:space="preserve"> </w:t>
            </w:r>
            <w:r w:rsidRPr="003C356F">
              <w:rPr>
                <w:rFonts w:ascii="Arial" w:hAnsi="Arial" w:cs="Arial"/>
                <w:b/>
                <w:lang w:val="en-US"/>
              </w:rPr>
              <w:t>2008-2012</w:t>
            </w:r>
          </w:p>
        </w:tc>
        <w:tc>
          <w:tcPr>
            <w:tcW w:w="1530" w:type="dxa"/>
            <w:shd w:val="clear" w:color="auto" w:fill="FDE9D9" w:themeFill="accent6" w:themeFillTint="33"/>
          </w:tcPr>
          <w:p w:rsidR="00F661F6" w:rsidRPr="003C356F" w:rsidRDefault="00F661F6" w:rsidP="000803CE">
            <w:pPr>
              <w:spacing w:after="0" w:line="240" w:lineRule="auto"/>
              <w:jc w:val="center"/>
              <w:rPr>
                <w:rFonts w:ascii="Arial" w:hAnsi="Arial" w:cs="Arial"/>
                <w:b/>
                <w:lang w:val="en-US"/>
              </w:rPr>
            </w:pPr>
            <w:r w:rsidRPr="003C356F">
              <w:rPr>
                <w:rFonts w:ascii="Arial" w:hAnsi="Arial" w:cs="Arial"/>
                <w:b/>
                <w:lang w:val="en-US"/>
              </w:rPr>
              <w:t>Chưa xây dựng cho chưa có kinh phí</w:t>
            </w:r>
          </w:p>
        </w:tc>
        <w:tc>
          <w:tcPr>
            <w:tcW w:w="1440" w:type="dxa"/>
            <w:shd w:val="clear" w:color="auto" w:fill="FDE9D9" w:themeFill="accent6" w:themeFillTint="33"/>
          </w:tcPr>
          <w:p w:rsidR="00F661F6" w:rsidRPr="003C356F" w:rsidRDefault="00F661F6" w:rsidP="000803CE">
            <w:pPr>
              <w:spacing w:after="0" w:line="240" w:lineRule="auto"/>
              <w:jc w:val="center"/>
              <w:rPr>
                <w:rFonts w:ascii="Arial" w:hAnsi="Arial" w:cs="Arial"/>
                <w:b/>
                <w:lang w:val="en-US"/>
              </w:rPr>
            </w:pPr>
            <w:r w:rsidRPr="003C356F">
              <w:rPr>
                <w:rFonts w:ascii="Arial" w:hAnsi="Arial" w:cs="Arial"/>
                <w:b/>
                <w:lang w:val="en-US"/>
              </w:rPr>
              <w:t>Tỷ lệ phần trăm công trình hoàn thành</w:t>
            </w:r>
          </w:p>
        </w:tc>
        <w:tc>
          <w:tcPr>
            <w:tcW w:w="3374" w:type="dxa"/>
            <w:shd w:val="clear" w:color="auto" w:fill="FDE9D9" w:themeFill="accent6" w:themeFillTint="33"/>
          </w:tcPr>
          <w:p w:rsidR="00F661F6" w:rsidRPr="003C356F" w:rsidRDefault="00F661F6" w:rsidP="000803CE">
            <w:pPr>
              <w:spacing w:after="0" w:line="240" w:lineRule="auto"/>
              <w:rPr>
                <w:rFonts w:ascii="Arial" w:hAnsi="Arial" w:cs="Arial"/>
                <w:b/>
                <w:lang w:val="en-US"/>
              </w:rPr>
            </w:pPr>
            <w:r w:rsidRPr="003C356F">
              <w:rPr>
                <w:rFonts w:ascii="Arial" w:hAnsi="Arial" w:cs="Arial"/>
                <w:b/>
                <w:lang w:val="en-US"/>
              </w:rPr>
              <w:t>Ghi chú</w:t>
            </w:r>
          </w:p>
        </w:tc>
      </w:tr>
      <w:tr w:rsidR="00F661F6" w:rsidRPr="003C356F" w:rsidTr="000708C8">
        <w:tc>
          <w:tcPr>
            <w:tcW w:w="1458" w:type="dxa"/>
          </w:tcPr>
          <w:p w:rsidR="00F661F6" w:rsidRPr="003C356F" w:rsidRDefault="008F1E3B" w:rsidP="00A75BEA">
            <w:pPr>
              <w:spacing w:after="0"/>
              <w:jc w:val="center"/>
              <w:rPr>
                <w:rFonts w:ascii="Arial" w:hAnsi="Arial" w:cs="Arial"/>
                <w:lang w:val="en-US"/>
              </w:rPr>
            </w:pPr>
            <w:r w:rsidRPr="003C356F">
              <w:rPr>
                <w:rFonts w:ascii="Arial" w:hAnsi="Arial" w:cs="Arial"/>
                <w:lang w:val="en-US"/>
              </w:rPr>
              <w:t>Cầu sơn</w:t>
            </w:r>
          </w:p>
        </w:tc>
        <w:tc>
          <w:tcPr>
            <w:tcW w:w="1440" w:type="dxa"/>
          </w:tcPr>
          <w:p w:rsidR="00F661F6" w:rsidRPr="003C356F" w:rsidRDefault="008F1E3B" w:rsidP="00A75BEA">
            <w:pPr>
              <w:spacing w:after="0"/>
              <w:jc w:val="center"/>
              <w:rPr>
                <w:rFonts w:ascii="Arial" w:hAnsi="Arial" w:cs="Arial"/>
                <w:lang w:val="en-US"/>
              </w:rPr>
            </w:pPr>
            <w:r w:rsidRPr="003C356F">
              <w:rPr>
                <w:rFonts w:ascii="Arial" w:hAnsi="Arial" w:cs="Arial"/>
                <w:lang w:val="en-US"/>
              </w:rPr>
              <w:t>399.707</w:t>
            </w:r>
          </w:p>
        </w:tc>
        <w:tc>
          <w:tcPr>
            <w:tcW w:w="1530" w:type="dxa"/>
          </w:tcPr>
          <w:p w:rsidR="00F661F6" w:rsidRPr="003C356F" w:rsidRDefault="008F1E3B" w:rsidP="00A75BEA">
            <w:pPr>
              <w:spacing w:after="0"/>
              <w:jc w:val="center"/>
              <w:rPr>
                <w:rFonts w:ascii="Arial" w:hAnsi="Arial" w:cs="Arial"/>
                <w:lang w:val="en-US"/>
              </w:rPr>
            </w:pPr>
            <w:r w:rsidRPr="003C356F">
              <w:rPr>
                <w:rFonts w:ascii="Arial" w:hAnsi="Arial" w:cs="Arial"/>
                <w:lang w:val="en-US"/>
              </w:rPr>
              <w:t>48.891</w:t>
            </w:r>
          </w:p>
        </w:tc>
        <w:tc>
          <w:tcPr>
            <w:tcW w:w="1440" w:type="dxa"/>
          </w:tcPr>
          <w:p w:rsidR="00F661F6" w:rsidRPr="003C356F" w:rsidRDefault="008F1E3B" w:rsidP="00A75BEA">
            <w:pPr>
              <w:spacing w:after="0"/>
              <w:jc w:val="center"/>
              <w:rPr>
                <w:rFonts w:ascii="Arial" w:hAnsi="Arial" w:cs="Arial"/>
                <w:lang w:val="en-US"/>
              </w:rPr>
            </w:pPr>
            <w:r w:rsidRPr="003C356F">
              <w:rPr>
                <w:rFonts w:ascii="Arial" w:hAnsi="Arial" w:cs="Arial"/>
                <w:lang w:val="en-US"/>
              </w:rPr>
              <w:t>89</w:t>
            </w:r>
            <w:r w:rsidR="00A75BEA" w:rsidRPr="003C356F">
              <w:rPr>
                <w:rFonts w:ascii="Arial" w:hAnsi="Arial" w:cs="Arial"/>
                <w:lang w:val="en-US"/>
              </w:rPr>
              <w:t>,</w:t>
            </w:r>
            <w:r w:rsidRPr="003C356F">
              <w:rPr>
                <w:rFonts w:ascii="Arial" w:hAnsi="Arial" w:cs="Arial"/>
                <w:lang w:val="en-US"/>
              </w:rPr>
              <w:t>1%</w:t>
            </w:r>
          </w:p>
        </w:tc>
        <w:tc>
          <w:tcPr>
            <w:tcW w:w="3374" w:type="dxa"/>
          </w:tcPr>
          <w:p w:rsidR="00F661F6" w:rsidRPr="003C356F" w:rsidRDefault="008F1E3B" w:rsidP="00A75BEA">
            <w:pPr>
              <w:spacing w:after="0"/>
              <w:rPr>
                <w:rFonts w:ascii="Arial" w:hAnsi="Arial" w:cs="Arial"/>
                <w:lang w:val="en-US"/>
              </w:rPr>
            </w:pPr>
            <w:r w:rsidRPr="003C356F">
              <w:rPr>
                <w:rFonts w:ascii="Arial" w:hAnsi="Arial" w:cs="Arial"/>
                <w:lang w:val="en-US"/>
              </w:rPr>
              <w:t>Số liệu từ PMU, 1</w:t>
            </w:r>
            <w:r w:rsidR="00A75BEA" w:rsidRPr="003C356F">
              <w:rPr>
                <w:rFonts w:ascii="Arial" w:hAnsi="Arial" w:cs="Arial"/>
                <w:lang w:val="en-US"/>
              </w:rPr>
              <w:t>2</w:t>
            </w:r>
            <w:r w:rsidRPr="003C356F">
              <w:rPr>
                <w:rFonts w:ascii="Arial" w:hAnsi="Arial" w:cs="Arial"/>
                <w:lang w:val="en-US"/>
              </w:rPr>
              <w:t>/10/2012</w:t>
            </w:r>
          </w:p>
        </w:tc>
      </w:tr>
      <w:tr w:rsidR="00F661F6" w:rsidRPr="003C356F" w:rsidTr="000708C8">
        <w:tc>
          <w:tcPr>
            <w:tcW w:w="1458" w:type="dxa"/>
          </w:tcPr>
          <w:p w:rsidR="00F661F6" w:rsidRPr="003C356F" w:rsidRDefault="008F1E3B" w:rsidP="00A75BEA">
            <w:pPr>
              <w:spacing w:after="0"/>
              <w:jc w:val="center"/>
              <w:rPr>
                <w:rFonts w:ascii="Arial" w:hAnsi="Arial" w:cs="Arial"/>
                <w:lang w:val="en-US"/>
              </w:rPr>
            </w:pPr>
            <w:r w:rsidRPr="003C356F">
              <w:rPr>
                <w:rFonts w:ascii="Arial" w:hAnsi="Arial" w:cs="Arial"/>
                <w:lang w:val="en-US"/>
              </w:rPr>
              <w:t>Yên lập</w:t>
            </w:r>
          </w:p>
        </w:tc>
        <w:tc>
          <w:tcPr>
            <w:tcW w:w="1440" w:type="dxa"/>
          </w:tcPr>
          <w:p w:rsidR="00F661F6" w:rsidRPr="003C356F" w:rsidRDefault="00222B55" w:rsidP="00A75BEA">
            <w:pPr>
              <w:spacing w:after="0"/>
              <w:jc w:val="center"/>
              <w:rPr>
                <w:rFonts w:ascii="Arial" w:hAnsi="Arial" w:cs="Arial"/>
                <w:lang w:val="en-US"/>
              </w:rPr>
            </w:pPr>
            <w:r w:rsidRPr="003C356F">
              <w:rPr>
                <w:rFonts w:ascii="Arial" w:hAnsi="Arial" w:cs="Arial"/>
                <w:lang w:val="en-US"/>
              </w:rPr>
              <w:t>197.567</w:t>
            </w:r>
          </w:p>
        </w:tc>
        <w:tc>
          <w:tcPr>
            <w:tcW w:w="1530" w:type="dxa"/>
          </w:tcPr>
          <w:p w:rsidR="00F661F6" w:rsidRPr="003C356F" w:rsidRDefault="00222B55" w:rsidP="00A75BEA">
            <w:pPr>
              <w:spacing w:after="0"/>
              <w:jc w:val="center"/>
              <w:rPr>
                <w:rFonts w:ascii="Arial" w:hAnsi="Arial" w:cs="Arial"/>
                <w:lang w:val="en-US"/>
              </w:rPr>
            </w:pPr>
            <w:r w:rsidRPr="003C356F">
              <w:rPr>
                <w:rFonts w:ascii="Arial" w:hAnsi="Arial" w:cs="Arial"/>
                <w:lang w:val="en-US"/>
              </w:rPr>
              <w:t>220.373</w:t>
            </w:r>
          </w:p>
        </w:tc>
        <w:tc>
          <w:tcPr>
            <w:tcW w:w="1440" w:type="dxa"/>
          </w:tcPr>
          <w:p w:rsidR="00F661F6" w:rsidRPr="003C356F" w:rsidRDefault="00222B55" w:rsidP="00A75BEA">
            <w:pPr>
              <w:spacing w:after="0"/>
              <w:jc w:val="center"/>
              <w:rPr>
                <w:rFonts w:ascii="Arial" w:hAnsi="Arial" w:cs="Arial"/>
                <w:lang w:val="en-US"/>
              </w:rPr>
            </w:pPr>
            <w:r w:rsidRPr="003C356F">
              <w:rPr>
                <w:rFonts w:ascii="Arial" w:hAnsi="Arial" w:cs="Arial"/>
                <w:lang w:val="en-US"/>
              </w:rPr>
              <w:t>47</w:t>
            </w:r>
            <w:r w:rsidR="00A75BEA" w:rsidRPr="003C356F">
              <w:rPr>
                <w:rFonts w:ascii="Arial" w:hAnsi="Arial" w:cs="Arial"/>
                <w:lang w:val="en-US"/>
              </w:rPr>
              <w:t>,</w:t>
            </w:r>
            <w:r w:rsidRPr="003C356F">
              <w:rPr>
                <w:rFonts w:ascii="Arial" w:hAnsi="Arial" w:cs="Arial"/>
                <w:lang w:val="en-US"/>
              </w:rPr>
              <w:t>3%</w:t>
            </w:r>
          </w:p>
        </w:tc>
        <w:tc>
          <w:tcPr>
            <w:tcW w:w="3374" w:type="dxa"/>
          </w:tcPr>
          <w:p w:rsidR="00F661F6" w:rsidRPr="003C356F" w:rsidRDefault="00222B55" w:rsidP="00A75BEA">
            <w:pPr>
              <w:spacing w:after="0"/>
              <w:rPr>
                <w:rFonts w:ascii="Arial" w:hAnsi="Arial" w:cs="Arial"/>
                <w:lang w:val="en-US"/>
              </w:rPr>
            </w:pPr>
            <w:r w:rsidRPr="003C356F">
              <w:rPr>
                <w:rFonts w:ascii="Arial" w:hAnsi="Arial" w:cs="Arial"/>
                <w:lang w:val="en-US"/>
              </w:rPr>
              <w:t>Số liệu từ PMU, 1</w:t>
            </w:r>
            <w:r w:rsidR="00A75BEA" w:rsidRPr="003C356F">
              <w:rPr>
                <w:rFonts w:ascii="Arial" w:hAnsi="Arial" w:cs="Arial"/>
                <w:lang w:val="en-US"/>
              </w:rPr>
              <w:t>2</w:t>
            </w:r>
            <w:r w:rsidRPr="003C356F">
              <w:rPr>
                <w:rFonts w:ascii="Arial" w:hAnsi="Arial" w:cs="Arial"/>
                <w:lang w:val="en-US"/>
              </w:rPr>
              <w:t>/10/2012, kể cả kênh cấp 3</w:t>
            </w:r>
          </w:p>
        </w:tc>
      </w:tr>
      <w:tr w:rsidR="00F661F6" w:rsidRPr="003C356F" w:rsidTr="000708C8">
        <w:tc>
          <w:tcPr>
            <w:tcW w:w="1458" w:type="dxa"/>
          </w:tcPr>
          <w:p w:rsidR="00F661F6" w:rsidRPr="003C356F" w:rsidRDefault="00222B55" w:rsidP="00A75BEA">
            <w:pPr>
              <w:spacing w:after="0"/>
              <w:jc w:val="center"/>
              <w:rPr>
                <w:rFonts w:ascii="Arial" w:hAnsi="Arial" w:cs="Arial"/>
                <w:lang w:val="en-US"/>
              </w:rPr>
            </w:pPr>
            <w:r w:rsidRPr="003C356F">
              <w:rPr>
                <w:rFonts w:ascii="Arial" w:hAnsi="Arial" w:cs="Arial"/>
                <w:lang w:val="en-US"/>
              </w:rPr>
              <w:t>Kẻ gỗ</w:t>
            </w:r>
          </w:p>
        </w:tc>
        <w:tc>
          <w:tcPr>
            <w:tcW w:w="1440" w:type="dxa"/>
          </w:tcPr>
          <w:p w:rsidR="00F661F6" w:rsidRPr="003C356F" w:rsidRDefault="00222B55" w:rsidP="00A75BEA">
            <w:pPr>
              <w:spacing w:after="0"/>
              <w:jc w:val="center"/>
              <w:rPr>
                <w:rFonts w:ascii="Arial" w:hAnsi="Arial" w:cs="Arial"/>
                <w:lang w:val="en-US"/>
              </w:rPr>
            </w:pPr>
            <w:r w:rsidRPr="003C356F">
              <w:rPr>
                <w:rFonts w:ascii="Arial" w:hAnsi="Arial" w:cs="Arial"/>
                <w:lang w:val="en-US"/>
              </w:rPr>
              <w:t>378.357</w:t>
            </w:r>
          </w:p>
        </w:tc>
        <w:tc>
          <w:tcPr>
            <w:tcW w:w="1530" w:type="dxa"/>
          </w:tcPr>
          <w:p w:rsidR="00F661F6" w:rsidRPr="003C356F" w:rsidRDefault="00A75BEA" w:rsidP="00A75BEA">
            <w:pPr>
              <w:spacing w:after="0"/>
              <w:jc w:val="center"/>
              <w:rPr>
                <w:rFonts w:ascii="Arial" w:hAnsi="Arial" w:cs="Arial"/>
                <w:lang w:val="en-US"/>
              </w:rPr>
            </w:pPr>
            <w:r w:rsidRPr="003C356F">
              <w:rPr>
                <w:rFonts w:ascii="Arial" w:hAnsi="Arial" w:cs="Arial"/>
                <w:lang w:val="en-US"/>
              </w:rPr>
              <w:t>200.890</w:t>
            </w:r>
          </w:p>
        </w:tc>
        <w:tc>
          <w:tcPr>
            <w:tcW w:w="1440" w:type="dxa"/>
          </w:tcPr>
          <w:p w:rsidR="00F661F6" w:rsidRPr="003C356F" w:rsidRDefault="00A75BEA" w:rsidP="00A75BEA">
            <w:pPr>
              <w:spacing w:after="0"/>
              <w:jc w:val="center"/>
              <w:rPr>
                <w:rFonts w:ascii="Arial" w:hAnsi="Arial" w:cs="Arial"/>
                <w:lang w:val="en-US"/>
              </w:rPr>
            </w:pPr>
            <w:r w:rsidRPr="003C356F">
              <w:rPr>
                <w:rFonts w:ascii="Arial" w:hAnsi="Arial" w:cs="Arial"/>
                <w:lang w:val="en-US"/>
              </w:rPr>
              <w:t>65,3%</w:t>
            </w:r>
          </w:p>
        </w:tc>
        <w:tc>
          <w:tcPr>
            <w:tcW w:w="3374" w:type="dxa"/>
          </w:tcPr>
          <w:p w:rsidR="00F661F6" w:rsidRPr="003C356F" w:rsidRDefault="00A75BEA" w:rsidP="00A75BEA">
            <w:pPr>
              <w:spacing w:after="0"/>
              <w:rPr>
                <w:rFonts w:ascii="Arial" w:hAnsi="Arial" w:cs="Arial"/>
                <w:lang w:val="en-US"/>
              </w:rPr>
            </w:pPr>
            <w:r w:rsidRPr="003C356F">
              <w:rPr>
                <w:rFonts w:ascii="Arial" w:hAnsi="Arial" w:cs="Arial"/>
                <w:lang w:val="en-US"/>
              </w:rPr>
              <w:t>Số liệu từ PMU, 2010</w:t>
            </w:r>
          </w:p>
        </w:tc>
      </w:tr>
      <w:tr w:rsidR="00A75BEA" w:rsidRPr="003C356F" w:rsidTr="000708C8">
        <w:tc>
          <w:tcPr>
            <w:tcW w:w="1458"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Phú ninh</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431.847</w:t>
            </w:r>
          </w:p>
        </w:tc>
        <w:tc>
          <w:tcPr>
            <w:tcW w:w="153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598.018</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41,9%</w:t>
            </w:r>
          </w:p>
        </w:tc>
        <w:tc>
          <w:tcPr>
            <w:tcW w:w="3374" w:type="dxa"/>
          </w:tcPr>
          <w:p w:rsidR="00A75BEA" w:rsidRPr="003C356F" w:rsidRDefault="00A75BEA" w:rsidP="00B10A28">
            <w:pPr>
              <w:spacing w:after="0"/>
              <w:rPr>
                <w:rFonts w:ascii="Arial" w:hAnsi="Arial" w:cs="Arial"/>
                <w:lang w:val="en-US"/>
              </w:rPr>
            </w:pPr>
            <w:r w:rsidRPr="003C356F">
              <w:rPr>
                <w:rFonts w:ascii="Arial" w:hAnsi="Arial" w:cs="Arial"/>
                <w:lang w:val="en-US"/>
              </w:rPr>
              <w:t>Số liệu từ PMU, 12/10/2012</w:t>
            </w:r>
          </w:p>
        </w:tc>
      </w:tr>
      <w:tr w:rsidR="00A75BEA" w:rsidRPr="003C356F" w:rsidTr="000708C8">
        <w:tc>
          <w:tcPr>
            <w:tcW w:w="1458"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Đá bàn</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104.314</w:t>
            </w:r>
          </w:p>
        </w:tc>
        <w:tc>
          <w:tcPr>
            <w:tcW w:w="153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166.200</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38,6%</w:t>
            </w:r>
          </w:p>
        </w:tc>
        <w:tc>
          <w:tcPr>
            <w:tcW w:w="3374" w:type="dxa"/>
          </w:tcPr>
          <w:p w:rsidR="00A75BEA" w:rsidRPr="003C356F" w:rsidRDefault="00A75BEA" w:rsidP="00B10A28">
            <w:pPr>
              <w:spacing w:after="0"/>
              <w:rPr>
                <w:rFonts w:ascii="Arial" w:hAnsi="Arial" w:cs="Arial"/>
                <w:lang w:val="en-US"/>
              </w:rPr>
            </w:pPr>
            <w:r w:rsidRPr="003C356F">
              <w:rPr>
                <w:rFonts w:ascii="Arial" w:hAnsi="Arial" w:cs="Arial"/>
                <w:lang w:val="en-US"/>
              </w:rPr>
              <w:t>Số liệu từ PMU, 12/10/2012</w:t>
            </w:r>
          </w:p>
        </w:tc>
      </w:tr>
      <w:tr w:rsidR="00A75BEA" w:rsidRPr="003C356F" w:rsidTr="000708C8">
        <w:tc>
          <w:tcPr>
            <w:tcW w:w="1458"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Dầu tiếng</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898.206</w:t>
            </w:r>
          </w:p>
        </w:tc>
        <w:tc>
          <w:tcPr>
            <w:tcW w:w="153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182.352</w:t>
            </w:r>
          </w:p>
        </w:tc>
        <w:tc>
          <w:tcPr>
            <w:tcW w:w="1440" w:type="dxa"/>
          </w:tcPr>
          <w:p w:rsidR="00A75BEA" w:rsidRPr="003C356F" w:rsidRDefault="00A75BEA" w:rsidP="00A75BEA">
            <w:pPr>
              <w:spacing w:after="0"/>
              <w:jc w:val="center"/>
              <w:rPr>
                <w:rFonts w:ascii="Arial" w:hAnsi="Arial" w:cs="Arial"/>
                <w:lang w:val="en-US"/>
              </w:rPr>
            </w:pPr>
            <w:r w:rsidRPr="003C356F">
              <w:rPr>
                <w:rFonts w:ascii="Arial" w:hAnsi="Arial" w:cs="Arial"/>
                <w:lang w:val="en-US"/>
              </w:rPr>
              <w:t>83,1%</w:t>
            </w:r>
          </w:p>
        </w:tc>
        <w:tc>
          <w:tcPr>
            <w:tcW w:w="3374" w:type="dxa"/>
          </w:tcPr>
          <w:p w:rsidR="00A75BEA" w:rsidRPr="003C356F" w:rsidRDefault="00A75BEA" w:rsidP="00B10A28">
            <w:pPr>
              <w:spacing w:after="0"/>
              <w:rPr>
                <w:rFonts w:ascii="Arial" w:hAnsi="Arial" w:cs="Arial"/>
                <w:lang w:val="en-US"/>
              </w:rPr>
            </w:pPr>
            <w:r w:rsidRPr="003C356F">
              <w:rPr>
                <w:rFonts w:ascii="Arial" w:hAnsi="Arial" w:cs="Arial"/>
                <w:lang w:val="en-US"/>
              </w:rPr>
              <w:t>Số liệu từ PMU, 2010</w:t>
            </w:r>
          </w:p>
        </w:tc>
      </w:tr>
      <w:tr w:rsidR="00A75BEA" w:rsidRPr="003C356F" w:rsidTr="000708C8">
        <w:tc>
          <w:tcPr>
            <w:tcW w:w="1458" w:type="dxa"/>
          </w:tcPr>
          <w:p w:rsidR="00A75BEA" w:rsidRPr="003C356F" w:rsidRDefault="00A75BEA" w:rsidP="00A75BEA">
            <w:pPr>
              <w:spacing w:after="0"/>
              <w:jc w:val="center"/>
              <w:rPr>
                <w:rFonts w:ascii="Arial" w:hAnsi="Arial" w:cs="Arial"/>
                <w:b/>
                <w:lang w:val="en-US"/>
              </w:rPr>
            </w:pPr>
            <w:r w:rsidRPr="003C356F">
              <w:rPr>
                <w:rFonts w:ascii="Arial" w:hAnsi="Arial" w:cs="Arial"/>
                <w:b/>
                <w:lang w:val="en-US"/>
              </w:rPr>
              <w:t>Tổng</w:t>
            </w:r>
          </w:p>
        </w:tc>
        <w:tc>
          <w:tcPr>
            <w:tcW w:w="1440" w:type="dxa"/>
          </w:tcPr>
          <w:p w:rsidR="00A75BEA" w:rsidRPr="003C356F" w:rsidRDefault="00A75BEA" w:rsidP="00A75BEA">
            <w:pPr>
              <w:spacing w:after="0"/>
              <w:jc w:val="center"/>
              <w:rPr>
                <w:rFonts w:ascii="Arial" w:hAnsi="Arial" w:cs="Arial"/>
                <w:b/>
                <w:lang w:val="en-US"/>
              </w:rPr>
            </w:pPr>
            <w:r w:rsidRPr="003C356F">
              <w:rPr>
                <w:rFonts w:ascii="Arial" w:hAnsi="Arial" w:cs="Arial"/>
                <w:b/>
                <w:lang w:val="en-US"/>
              </w:rPr>
              <w:t>2.409.998</w:t>
            </w:r>
          </w:p>
        </w:tc>
        <w:tc>
          <w:tcPr>
            <w:tcW w:w="1530" w:type="dxa"/>
          </w:tcPr>
          <w:p w:rsidR="00A75BEA" w:rsidRPr="003C356F" w:rsidRDefault="00A75BEA" w:rsidP="00A75BEA">
            <w:pPr>
              <w:spacing w:after="0"/>
              <w:jc w:val="center"/>
              <w:rPr>
                <w:rFonts w:ascii="Arial" w:hAnsi="Arial" w:cs="Arial"/>
                <w:b/>
                <w:lang w:val="en-US"/>
              </w:rPr>
            </w:pPr>
            <w:r w:rsidRPr="003C356F">
              <w:rPr>
                <w:rFonts w:ascii="Arial" w:hAnsi="Arial" w:cs="Arial"/>
                <w:b/>
                <w:lang w:val="en-US"/>
              </w:rPr>
              <w:t>934.343</w:t>
            </w:r>
          </w:p>
        </w:tc>
        <w:tc>
          <w:tcPr>
            <w:tcW w:w="1440" w:type="dxa"/>
          </w:tcPr>
          <w:p w:rsidR="00A75BEA" w:rsidRPr="003C356F" w:rsidRDefault="00A75BEA" w:rsidP="00A75BEA">
            <w:pPr>
              <w:spacing w:after="0"/>
              <w:jc w:val="center"/>
              <w:rPr>
                <w:rFonts w:ascii="Arial" w:hAnsi="Arial" w:cs="Arial"/>
                <w:lang w:val="en-US"/>
              </w:rPr>
            </w:pPr>
          </w:p>
        </w:tc>
        <w:tc>
          <w:tcPr>
            <w:tcW w:w="3374" w:type="dxa"/>
          </w:tcPr>
          <w:p w:rsidR="00A75BEA" w:rsidRPr="003C356F" w:rsidRDefault="00A75BEA" w:rsidP="00B10A28">
            <w:pPr>
              <w:spacing w:after="0"/>
              <w:rPr>
                <w:rFonts w:ascii="Arial" w:hAnsi="Arial" w:cs="Arial"/>
                <w:lang w:val="en-US"/>
              </w:rPr>
            </w:pPr>
          </w:p>
        </w:tc>
      </w:tr>
    </w:tbl>
    <w:p w:rsidR="00B41553" w:rsidRPr="003C356F" w:rsidRDefault="00130A96" w:rsidP="00C1286A">
      <w:pPr>
        <w:spacing w:before="120" w:after="0"/>
        <w:rPr>
          <w:rFonts w:ascii="Arial" w:hAnsi="Arial" w:cs="Arial"/>
          <w:lang w:val="en-US"/>
        </w:rPr>
      </w:pPr>
      <w:r w:rsidRPr="003C356F">
        <w:rPr>
          <w:rFonts w:ascii="Arial" w:hAnsi="Arial" w:cs="Arial"/>
          <w:lang w:val="en-US"/>
        </w:rPr>
        <w:t>3.</w:t>
      </w:r>
      <w:r w:rsidRPr="003C356F">
        <w:rPr>
          <w:rFonts w:ascii="Arial" w:hAnsi="Arial" w:cs="Arial"/>
          <w:lang w:val="en-US"/>
        </w:rPr>
        <w:tab/>
      </w:r>
      <w:r w:rsidRPr="003C356F">
        <w:rPr>
          <w:rFonts w:ascii="Arial" w:hAnsi="Arial" w:cs="Arial"/>
          <w:b/>
          <w:lang w:val="en-US"/>
        </w:rPr>
        <w:t>C</w:t>
      </w:r>
      <w:r w:rsidR="00C81917" w:rsidRPr="003C356F">
        <w:rPr>
          <w:rFonts w:ascii="Arial" w:hAnsi="Arial" w:cs="Arial"/>
          <w:b/>
          <w:lang w:val="en-US"/>
        </w:rPr>
        <w:t>ông tác c</w:t>
      </w:r>
      <w:r w:rsidRPr="003C356F">
        <w:rPr>
          <w:rFonts w:ascii="Arial" w:hAnsi="Arial" w:cs="Arial"/>
          <w:b/>
          <w:lang w:val="en-US"/>
        </w:rPr>
        <w:t>ải thiện quản lý</w:t>
      </w:r>
      <w:r w:rsidRPr="003C356F">
        <w:rPr>
          <w:rFonts w:ascii="Arial" w:hAnsi="Arial" w:cs="Arial"/>
          <w:lang w:val="en-US"/>
        </w:rPr>
        <w:t xml:space="preserve"> đã </w:t>
      </w:r>
      <w:r w:rsidR="00C81917" w:rsidRPr="003C356F">
        <w:rPr>
          <w:rFonts w:ascii="Arial" w:hAnsi="Arial" w:cs="Arial"/>
          <w:lang w:val="en-US"/>
        </w:rPr>
        <w:t xml:space="preserve">được </w:t>
      </w:r>
      <w:r w:rsidRPr="003C356F">
        <w:rPr>
          <w:rFonts w:ascii="Arial" w:hAnsi="Arial" w:cs="Arial"/>
          <w:lang w:val="en-US"/>
        </w:rPr>
        <w:t xml:space="preserve">tập trung </w:t>
      </w:r>
      <w:r w:rsidR="00C81917" w:rsidRPr="003C356F">
        <w:rPr>
          <w:rFonts w:ascii="Arial" w:hAnsi="Arial" w:cs="Arial"/>
          <w:lang w:val="en-US"/>
        </w:rPr>
        <w:t xml:space="preserve">thông qua việc phát triển sổ tay O&amp;M cho từng hệ thống, lập sổ tay hướng dẫn hiện đại hóa tưới, thực hiện các đánh giá hoạt động ở từng hệ thống; lập các kế hoạch quản lý tổng hợp, thí điểm định chuẩn ở 6 hệ thống </w:t>
      </w:r>
      <w:r w:rsidR="00A32387" w:rsidRPr="003C356F">
        <w:rPr>
          <w:rFonts w:ascii="Arial" w:hAnsi="Arial" w:cs="Arial"/>
          <w:lang w:val="en-US"/>
        </w:rPr>
        <w:t xml:space="preserve">và lập các hướng dẫn định chuẩn để nhân rộng việc đánh giá thực hiện ở các hệ thống khác. </w:t>
      </w:r>
    </w:p>
    <w:p w:rsidR="00A32387" w:rsidRPr="003C356F" w:rsidRDefault="00A32387" w:rsidP="00C1286A">
      <w:pPr>
        <w:spacing w:before="120" w:after="0"/>
        <w:rPr>
          <w:rFonts w:ascii="Arial" w:hAnsi="Arial" w:cs="Arial"/>
          <w:lang w:val="en-US"/>
        </w:rPr>
      </w:pPr>
      <w:r w:rsidRPr="003C356F">
        <w:rPr>
          <w:rFonts w:ascii="Arial" w:hAnsi="Arial" w:cs="Arial"/>
          <w:lang w:val="en-US"/>
        </w:rPr>
        <w:t>4.</w:t>
      </w:r>
      <w:r w:rsidRPr="003C356F">
        <w:rPr>
          <w:rFonts w:ascii="Arial" w:hAnsi="Arial" w:cs="Arial"/>
          <w:lang w:val="en-US"/>
        </w:rPr>
        <w:tab/>
      </w:r>
      <w:r w:rsidRPr="003C356F">
        <w:rPr>
          <w:rFonts w:ascii="Arial" w:hAnsi="Arial" w:cs="Arial"/>
          <w:b/>
          <w:lang w:val="en-US"/>
        </w:rPr>
        <w:t>Cải cách thể chế</w:t>
      </w:r>
      <w:r w:rsidRPr="003C356F">
        <w:rPr>
          <w:rFonts w:ascii="Arial" w:hAnsi="Arial" w:cs="Arial"/>
          <w:lang w:val="en-US"/>
        </w:rPr>
        <w:t xml:space="preserve"> đã được khuyến khích thông qua việc thực hiện chương trình PIM, là chương trình đã thành lập được 66 tổ chức dùng nước (WUG) tại 13 khu mẫu của 6 hệ thống, thí điểm IMT theo hình thức </w:t>
      </w:r>
      <w:r w:rsidR="000803CE" w:rsidRPr="003C356F">
        <w:rPr>
          <w:rFonts w:ascii="Arial" w:hAnsi="Arial" w:cs="Arial"/>
          <w:lang w:val="en-US"/>
        </w:rPr>
        <w:t xml:space="preserve">Hiệp hội dùng nước ở kênh cấp 2 tại ba hệ thống trong dự án và thông tư của Bộ NN&amp;PTNT về mở rộng IMT ở các hệ thống tưới khác. </w:t>
      </w:r>
    </w:p>
    <w:p w:rsidR="000803CE" w:rsidRPr="003C356F" w:rsidRDefault="000803CE" w:rsidP="00C1286A">
      <w:pPr>
        <w:spacing w:before="120" w:after="0"/>
        <w:rPr>
          <w:rFonts w:ascii="Arial" w:hAnsi="Arial" w:cs="Arial"/>
          <w:lang w:val="en-US"/>
        </w:rPr>
      </w:pPr>
      <w:r w:rsidRPr="003C356F">
        <w:rPr>
          <w:rFonts w:ascii="Arial" w:hAnsi="Arial" w:cs="Arial"/>
          <w:lang w:val="en-US"/>
        </w:rPr>
        <w:t>5.</w:t>
      </w:r>
      <w:r w:rsidRPr="003C356F">
        <w:rPr>
          <w:rFonts w:ascii="Arial" w:hAnsi="Arial" w:cs="Arial"/>
          <w:lang w:val="en-US"/>
        </w:rPr>
        <w:tab/>
      </w:r>
      <w:r w:rsidRPr="003C356F">
        <w:rPr>
          <w:rFonts w:ascii="Arial" w:hAnsi="Arial" w:cs="Arial"/>
          <w:b/>
          <w:lang w:val="en-US"/>
        </w:rPr>
        <w:t>Tổng diện tích thu thủy lợi phí của công ty QLTN</w:t>
      </w:r>
      <w:r w:rsidRPr="003C356F">
        <w:rPr>
          <w:rFonts w:ascii="Arial" w:hAnsi="Arial" w:cs="Arial"/>
          <w:lang w:val="en-US"/>
        </w:rPr>
        <w:t xml:space="preserve"> của 6 hệ thống đã tăng, đạt 81% tổng diện tích tưới thiết kế đã điều chỉnh.  5 hệ thống đã đạt mục</w:t>
      </w:r>
      <w:r w:rsidR="000708C8" w:rsidRPr="003C356F">
        <w:rPr>
          <w:rFonts w:ascii="Arial" w:hAnsi="Arial" w:cs="Arial"/>
          <w:lang w:val="en-US"/>
        </w:rPr>
        <w:t xml:space="preserve"> tiêu tăng diện tích thu thủy lợi phí của công ty QLTN tới ít nhất 75% tổng diện tích tưới.  Hệ thống Phú ninh đã không đạt được mục tiêu này và chỉ đạt 67%.</w:t>
      </w:r>
    </w:p>
    <w:p w:rsidR="000708C8" w:rsidRPr="003C356F" w:rsidRDefault="000708C8" w:rsidP="00C1286A">
      <w:pPr>
        <w:spacing w:before="120" w:after="0"/>
        <w:rPr>
          <w:rFonts w:ascii="Arial" w:hAnsi="Arial" w:cs="Arial"/>
          <w:lang w:val="en-US"/>
        </w:rPr>
      </w:pPr>
      <w:r w:rsidRPr="003C356F">
        <w:rPr>
          <w:rFonts w:ascii="Arial" w:hAnsi="Arial" w:cs="Arial"/>
          <w:lang w:val="en-US"/>
        </w:rPr>
        <w:t>6.</w:t>
      </w:r>
      <w:r w:rsidRPr="003C356F">
        <w:rPr>
          <w:rFonts w:ascii="Arial" w:hAnsi="Arial" w:cs="Arial"/>
          <w:lang w:val="en-US"/>
        </w:rPr>
        <w:tab/>
        <w:t xml:space="preserve">Diện tích </w:t>
      </w:r>
      <w:r w:rsidR="00893A03" w:rsidRPr="003C356F">
        <w:rPr>
          <w:rFonts w:ascii="Arial" w:hAnsi="Arial" w:cs="Arial"/>
          <w:lang w:val="en-US"/>
        </w:rPr>
        <w:t xml:space="preserve">tưới thiết kế của 6 hệ thống tưới đã được điều chỉnh do thay đổi các điều kiện tại </w:t>
      </w:r>
      <w:r w:rsidR="0050336A" w:rsidRPr="003C356F">
        <w:rPr>
          <w:rFonts w:ascii="Arial" w:hAnsi="Arial" w:cs="Arial"/>
          <w:lang w:val="en-US"/>
        </w:rPr>
        <w:t>địa phương</w:t>
      </w:r>
      <w:r w:rsidR="00893A03" w:rsidRPr="003C356F">
        <w:rPr>
          <w:rFonts w:ascii="Arial" w:hAnsi="Arial" w:cs="Arial"/>
          <w:lang w:val="en-US"/>
        </w:rPr>
        <w:t xml:space="preserve"> trong khi thực hiện dự án (xem Bảng A2.3).</w:t>
      </w:r>
    </w:p>
    <w:p w:rsidR="00893A03" w:rsidRPr="003C356F" w:rsidRDefault="00893A03" w:rsidP="00C1286A">
      <w:pPr>
        <w:spacing w:before="120" w:after="0"/>
        <w:rPr>
          <w:rFonts w:ascii="Arial" w:hAnsi="Arial" w:cs="Arial"/>
          <w:lang w:val="en-US"/>
        </w:rPr>
      </w:pPr>
      <w:r w:rsidRPr="003C356F">
        <w:rPr>
          <w:rFonts w:ascii="Arial" w:hAnsi="Arial" w:cs="Arial"/>
          <w:lang w:val="en-US"/>
        </w:rPr>
        <w:t xml:space="preserve">Bảng A2.3. Điều chỉnh diện tích tưới thiết kế </w:t>
      </w:r>
    </w:p>
    <w:tbl>
      <w:tblPr>
        <w:tblStyle w:val="TableGrid"/>
        <w:tblW w:w="0" w:type="auto"/>
        <w:tblLook w:val="04A0" w:firstRow="1" w:lastRow="0" w:firstColumn="1" w:lastColumn="0" w:noHBand="0" w:noVBand="1"/>
      </w:tblPr>
      <w:tblGrid>
        <w:gridCol w:w="1458"/>
        <w:gridCol w:w="1440"/>
        <w:gridCol w:w="1530"/>
        <w:gridCol w:w="1440"/>
        <w:gridCol w:w="3374"/>
      </w:tblGrid>
      <w:tr w:rsidR="0050336A" w:rsidRPr="003C356F" w:rsidTr="00B10A28">
        <w:tc>
          <w:tcPr>
            <w:tcW w:w="1458" w:type="dxa"/>
            <w:tcBorders>
              <w:top w:val="single" w:sz="4" w:space="0" w:color="000000"/>
            </w:tcBorders>
            <w:shd w:val="clear" w:color="auto" w:fill="FDE9D9" w:themeFill="accent6" w:themeFillTint="33"/>
          </w:tcPr>
          <w:p w:rsidR="0050336A" w:rsidRPr="003C356F" w:rsidRDefault="0050336A" w:rsidP="0050336A">
            <w:pPr>
              <w:spacing w:after="0" w:line="240" w:lineRule="auto"/>
              <w:jc w:val="center"/>
              <w:rPr>
                <w:rFonts w:ascii="Arial" w:hAnsi="Arial" w:cs="Arial"/>
                <w:b/>
                <w:lang w:val="en-US"/>
              </w:rPr>
            </w:pPr>
            <w:r w:rsidRPr="003C356F">
              <w:rPr>
                <w:rFonts w:ascii="Arial" w:hAnsi="Arial" w:cs="Arial"/>
                <w:b/>
                <w:lang w:val="en-US"/>
              </w:rPr>
              <w:t>Hệ thống tưới</w:t>
            </w:r>
          </w:p>
        </w:tc>
        <w:tc>
          <w:tcPr>
            <w:tcW w:w="1440" w:type="dxa"/>
            <w:shd w:val="clear" w:color="auto" w:fill="FDE9D9" w:themeFill="accent6" w:themeFillTint="33"/>
          </w:tcPr>
          <w:p w:rsidR="0050336A" w:rsidRPr="003C356F" w:rsidRDefault="0050336A" w:rsidP="00B10A28">
            <w:pPr>
              <w:spacing w:after="0" w:line="240" w:lineRule="auto"/>
              <w:jc w:val="center"/>
              <w:rPr>
                <w:rFonts w:ascii="Arial" w:hAnsi="Arial" w:cs="Arial"/>
                <w:b/>
                <w:lang w:val="en-US"/>
              </w:rPr>
            </w:pPr>
            <w:r w:rsidRPr="003C356F">
              <w:rPr>
                <w:rFonts w:ascii="Arial" w:hAnsi="Arial" w:cs="Arial"/>
                <w:b/>
                <w:lang w:val="en-US"/>
              </w:rPr>
              <w:t xml:space="preserve">Tỉnh </w:t>
            </w:r>
          </w:p>
        </w:tc>
        <w:tc>
          <w:tcPr>
            <w:tcW w:w="1530" w:type="dxa"/>
            <w:shd w:val="clear" w:color="auto" w:fill="FDE9D9" w:themeFill="accent6" w:themeFillTint="33"/>
          </w:tcPr>
          <w:p w:rsidR="0050336A" w:rsidRPr="003C356F" w:rsidRDefault="0050336A" w:rsidP="00B10A28">
            <w:pPr>
              <w:spacing w:after="0" w:line="240" w:lineRule="auto"/>
              <w:jc w:val="center"/>
              <w:rPr>
                <w:rFonts w:ascii="Arial" w:hAnsi="Arial" w:cs="Arial"/>
                <w:b/>
                <w:lang w:val="en-US"/>
              </w:rPr>
            </w:pPr>
            <w:r w:rsidRPr="003C356F">
              <w:rPr>
                <w:rFonts w:ascii="Arial" w:hAnsi="Arial" w:cs="Arial"/>
                <w:b/>
                <w:lang w:val="en-US"/>
              </w:rPr>
              <w:t>Diện tích tưới thiết kế trong PAD</w:t>
            </w:r>
          </w:p>
        </w:tc>
        <w:tc>
          <w:tcPr>
            <w:tcW w:w="1440" w:type="dxa"/>
            <w:shd w:val="clear" w:color="auto" w:fill="FDE9D9" w:themeFill="accent6" w:themeFillTint="33"/>
          </w:tcPr>
          <w:p w:rsidR="0050336A" w:rsidRPr="003C356F" w:rsidRDefault="0050336A" w:rsidP="00B10A28">
            <w:pPr>
              <w:spacing w:after="0" w:line="240" w:lineRule="auto"/>
              <w:jc w:val="center"/>
              <w:rPr>
                <w:rFonts w:ascii="Arial" w:hAnsi="Arial" w:cs="Arial"/>
                <w:b/>
                <w:lang w:val="en-US"/>
              </w:rPr>
            </w:pPr>
            <w:r w:rsidRPr="003C356F">
              <w:rPr>
                <w:rFonts w:ascii="Arial" w:hAnsi="Arial" w:cs="Arial"/>
                <w:b/>
                <w:lang w:val="en-US"/>
              </w:rPr>
              <w:t>Diện tích tưới theo thiết kế điều chỉnh</w:t>
            </w:r>
          </w:p>
        </w:tc>
        <w:tc>
          <w:tcPr>
            <w:tcW w:w="3374" w:type="dxa"/>
            <w:shd w:val="clear" w:color="auto" w:fill="FDE9D9" w:themeFill="accent6" w:themeFillTint="33"/>
          </w:tcPr>
          <w:p w:rsidR="0050336A" w:rsidRPr="003C356F" w:rsidRDefault="0050336A" w:rsidP="00B10A28">
            <w:pPr>
              <w:spacing w:after="0" w:line="240" w:lineRule="auto"/>
              <w:rPr>
                <w:rFonts w:ascii="Arial" w:hAnsi="Arial" w:cs="Arial"/>
                <w:b/>
                <w:lang w:val="en-US"/>
              </w:rPr>
            </w:pPr>
            <w:r w:rsidRPr="003C356F">
              <w:rPr>
                <w:rFonts w:ascii="Arial" w:hAnsi="Arial" w:cs="Arial"/>
                <w:b/>
                <w:lang w:val="en-US"/>
              </w:rPr>
              <w:t>Nguyên nhân điều chỉnh chính</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Cầu sơn</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 xml:space="preserve">Bắc giang </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22.416</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21.800</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Đô thị hóa và có nhà tài trợ khác tham gia </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Yên lập</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 xml:space="preserve">Quảng ninh </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8.350</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6.775</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Đô thị hóa và thủy sản </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Kẻ gỗ</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 xml:space="preserve">Hà tĩnh </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19.500</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18.897</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Phát triển thủy sản </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Phú ninh</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 xml:space="preserve">Quảng nam </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18.000</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17.427</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Đô thị hóa và thủy sản </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Đá bàn</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Khánh hòa</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8.200</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7.300</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Thủy sản </w:t>
            </w:r>
          </w:p>
        </w:tc>
      </w:tr>
      <w:tr w:rsidR="0050336A" w:rsidRPr="003C356F" w:rsidTr="00B10A28">
        <w:tc>
          <w:tcPr>
            <w:tcW w:w="1458"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Dầu tiếng</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 xml:space="preserve">Tây ninh </w:t>
            </w:r>
          </w:p>
        </w:tc>
        <w:tc>
          <w:tcPr>
            <w:tcW w:w="153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54.500</w:t>
            </w:r>
          </w:p>
        </w:tc>
        <w:tc>
          <w:tcPr>
            <w:tcW w:w="1440" w:type="dxa"/>
          </w:tcPr>
          <w:p w:rsidR="0050336A" w:rsidRPr="003C356F" w:rsidRDefault="0050336A" w:rsidP="00B10A28">
            <w:pPr>
              <w:spacing w:after="0"/>
              <w:jc w:val="center"/>
              <w:rPr>
                <w:rFonts w:ascii="Arial" w:hAnsi="Arial" w:cs="Arial"/>
                <w:lang w:val="en-US"/>
              </w:rPr>
            </w:pPr>
            <w:r w:rsidRPr="003C356F">
              <w:rPr>
                <w:rFonts w:ascii="Arial" w:hAnsi="Arial" w:cs="Arial"/>
                <w:lang w:val="en-US"/>
              </w:rPr>
              <w:t>57.600</w:t>
            </w:r>
          </w:p>
        </w:tc>
        <w:tc>
          <w:tcPr>
            <w:tcW w:w="3374" w:type="dxa"/>
          </w:tcPr>
          <w:p w:rsidR="0050336A" w:rsidRPr="003C356F" w:rsidRDefault="0050336A" w:rsidP="00B10A28">
            <w:pPr>
              <w:spacing w:after="0"/>
              <w:rPr>
                <w:rFonts w:ascii="Arial" w:hAnsi="Arial" w:cs="Arial"/>
                <w:lang w:val="en-US"/>
              </w:rPr>
            </w:pPr>
            <w:r w:rsidRPr="003C356F">
              <w:rPr>
                <w:rFonts w:ascii="Arial" w:hAnsi="Arial" w:cs="Arial"/>
                <w:lang w:val="en-US"/>
              </w:rPr>
              <w:t xml:space="preserve">Phục hồi diện tích tưới </w:t>
            </w:r>
          </w:p>
        </w:tc>
      </w:tr>
      <w:tr w:rsidR="0050336A" w:rsidRPr="003C356F" w:rsidTr="00B10A28">
        <w:tc>
          <w:tcPr>
            <w:tcW w:w="1458" w:type="dxa"/>
          </w:tcPr>
          <w:p w:rsidR="0050336A" w:rsidRPr="003C356F" w:rsidRDefault="0050336A" w:rsidP="00B10A28">
            <w:pPr>
              <w:spacing w:after="0"/>
              <w:jc w:val="center"/>
              <w:rPr>
                <w:rFonts w:ascii="Arial" w:hAnsi="Arial" w:cs="Arial"/>
                <w:b/>
                <w:lang w:val="en-US"/>
              </w:rPr>
            </w:pPr>
            <w:r w:rsidRPr="003C356F">
              <w:rPr>
                <w:rFonts w:ascii="Arial" w:hAnsi="Arial" w:cs="Arial"/>
                <w:b/>
                <w:lang w:val="en-US"/>
              </w:rPr>
              <w:t xml:space="preserve">Tổng </w:t>
            </w:r>
          </w:p>
        </w:tc>
        <w:tc>
          <w:tcPr>
            <w:tcW w:w="1440" w:type="dxa"/>
          </w:tcPr>
          <w:p w:rsidR="0050336A" w:rsidRPr="003C356F" w:rsidRDefault="0050336A" w:rsidP="00B10A28">
            <w:pPr>
              <w:spacing w:after="0"/>
              <w:jc w:val="center"/>
              <w:rPr>
                <w:rFonts w:ascii="Arial" w:hAnsi="Arial" w:cs="Arial"/>
                <w:b/>
                <w:lang w:val="en-US"/>
              </w:rPr>
            </w:pPr>
          </w:p>
        </w:tc>
        <w:tc>
          <w:tcPr>
            <w:tcW w:w="1530" w:type="dxa"/>
          </w:tcPr>
          <w:p w:rsidR="0050336A" w:rsidRPr="003C356F" w:rsidRDefault="0050336A" w:rsidP="00B10A28">
            <w:pPr>
              <w:spacing w:after="0"/>
              <w:jc w:val="center"/>
              <w:rPr>
                <w:rFonts w:ascii="Arial" w:hAnsi="Arial" w:cs="Arial"/>
                <w:b/>
                <w:lang w:val="en-US"/>
              </w:rPr>
            </w:pPr>
            <w:r w:rsidRPr="003C356F">
              <w:rPr>
                <w:rFonts w:ascii="Arial" w:hAnsi="Arial" w:cs="Arial"/>
                <w:b/>
                <w:lang w:val="en-US"/>
              </w:rPr>
              <w:t>130.966</w:t>
            </w:r>
          </w:p>
        </w:tc>
        <w:tc>
          <w:tcPr>
            <w:tcW w:w="1440" w:type="dxa"/>
          </w:tcPr>
          <w:p w:rsidR="0050336A" w:rsidRPr="00064AFD" w:rsidRDefault="0050336A" w:rsidP="00B10A28">
            <w:pPr>
              <w:spacing w:after="0"/>
              <w:jc w:val="center"/>
              <w:rPr>
                <w:rFonts w:ascii="Arial" w:hAnsi="Arial" w:cs="Arial"/>
                <w:b/>
                <w:color w:val="FF0000"/>
                <w:lang w:val="en-US"/>
              </w:rPr>
            </w:pPr>
            <w:r w:rsidRPr="00064AFD">
              <w:rPr>
                <w:rFonts w:ascii="Arial" w:hAnsi="Arial" w:cs="Arial"/>
                <w:b/>
                <w:color w:val="FF0000"/>
                <w:lang w:val="en-US"/>
              </w:rPr>
              <w:t>129.799</w:t>
            </w:r>
          </w:p>
        </w:tc>
        <w:tc>
          <w:tcPr>
            <w:tcW w:w="3374" w:type="dxa"/>
          </w:tcPr>
          <w:p w:rsidR="0050336A" w:rsidRPr="003C356F" w:rsidRDefault="0050336A" w:rsidP="00B10A28">
            <w:pPr>
              <w:spacing w:after="0"/>
              <w:rPr>
                <w:rFonts w:ascii="Arial" w:hAnsi="Arial" w:cs="Arial"/>
                <w:b/>
                <w:lang w:val="en-US"/>
              </w:rPr>
            </w:pPr>
          </w:p>
        </w:tc>
      </w:tr>
    </w:tbl>
    <w:p w:rsidR="0050336A" w:rsidRPr="003C356F" w:rsidRDefault="0050336A" w:rsidP="00C1286A">
      <w:pPr>
        <w:spacing w:before="120" w:after="0"/>
        <w:rPr>
          <w:rFonts w:ascii="Arial" w:hAnsi="Arial" w:cs="Arial"/>
          <w:lang w:val="en-US"/>
        </w:rPr>
      </w:pPr>
    </w:p>
    <w:p w:rsidR="00893A03" w:rsidRPr="003C356F" w:rsidRDefault="0050336A" w:rsidP="00C1286A">
      <w:pPr>
        <w:spacing w:before="120" w:after="0"/>
        <w:rPr>
          <w:rFonts w:ascii="Arial" w:hAnsi="Arial" w:cs="Arial"/>
          <w:b/>
          <w:lang w:val="en-US"/>
        </w:rPr>
      </w:pPr>
      <w:r w:rsidRPr="003C356F">
        <w:rPr>
          <w:rFonts w:ascii="Arial" w:hAnsi="Arial" w:cs="Arial"/>
          <w:b/>
          <w:lang w:val="en-US"/>
        </w:rPr>
        <w:t xml:space="preserve">Hợp phần II. An toàn đập </w:t>
      </w:r>
    </w:p>
    <w:p w:rsidR="00B35B7B" w:rsidRPr="003C356F" w:rsidRDefault="0050336A" w:rsidP="00C1286A">
      <w:pPr>
        <w:spacing w:before="120" w:after="0"/>
        <w:rPr>
          <w:rFonts w:ascii="Arial" w:hAnsi="Arial" w:cs="Arial"/>
          <w:lang w:val="en-US"/>
        </w:rPr>
      </w:pPr>
      <w:r w:rsidRPr="003C356F">
        <w:rPr>
          <w:rFonts w:ascii="Arial" w:hAnsi="Arial" w:cs="Arial"/>
          <w:lang w:val="en-US"/>
        </w:rPr>
        <w:t>7.</w:t>
      </w:r>
      <w:r w:rsidRPr="003C356F">
        <w:rPr>
          <w:rFonts w:ascii="Arial" w:hAnsi="Arial" w:cs="Arial"/>
          <w:lang w:val="en-US"/>
        </w:rPr>
        <w:tab/>
      </w:r>
      <w:r w:rsidRPr="003C356F">
        <w:rPr>
          <w:rFonts w:ascii="Arial" w:hAnsi="Arial" w:cs="Arial"/>
          <w:b/>
          <w:lang w:val="en-US"/>
        </w:rPr>
        <w:t>Khôi phục và nâng cấp</w:t>
      </w:r>
      <w:r w:rsidRPr="003C356F">
        <w:rPr>
          <w:rFonts w:ascii="Arial" w:hAnsi="Arial" w:cs="Arial"/>
          <w:lang w:val="en-US"/>
        </w:rPr>
        <w:t xml:space="preserve"> 6 đập trong Hợp phần 1 và 4 đập trong Hợp phần 2 đã hoàn thành với chất lượng đáp ứng.</w:t>
      </w:r>
      <w:r w:rsidR="004602BC" w:rsidRPr="003C356F">
        <w:rPr>
          <w:rFonts w:ascii="Arial" w:hAnsi="Arial" w:cs="Arial"/>
          <w:lang w:val="en-US"/>
        </w:rPr>
        <w:t xml:space="preserve"> Công trình gồm có sửa chữa hoặc thay thế các công trình hiện có với mục tiêu cải thiện an toàn đập bằng cách áp dụng những tiêu chuẩn cao hơn (ví dụ, tiêu chuẩn lũ cực đại (PMF) cho các đập có nguy cơ rủi ro cao và tần suất lũ </w:t>
      </w:r>
      <w:r w:rsidR="004602BC" w:rsidRPr="003C356F">
        <w:rPr>
          <w:rFonts w:ascii="Arial" w:hAnsi="Arial" w:cs="Arial"/>
          <w:lang w:val="en-US"/>
        </w:rPr>
        <w:lastRenderedPageBreak/>
        <w:t xml:space="preserve">1:10.000 đối với đập có nguy cơ thấp hơn) (xem Bảng A2.4).  Những cải tiến này gồm có mở rộng hoặc thi công mới tràn mới và tràn bổ sung, tăng cao trình đỉnh, xây dựng thêm tường chắn sóng và đường vào.  10 đập đã sửa trong dự án đã được khôi phục theo đầy đủ năng lực hoạt động và hiện tại đã được cải thiện chứ năng kiểm soát lũ.  Các sổ tay O&amp;M của các đập trong dự án đã được lập hoặc cập nhật và được đội chuyên gia an toan đập xem xét. </w:t>
      </w:r>
    </w:p>
    <w:p w:rsidR="004602BC" w:rsidRPr="003C356F" w:rsidRDefault="004602BC" w:rsidP="00C1286A">
      <w:pPr>
        <w:spacing w:before="120" w:after="0"/>
        <w:rPr>
          <w:rFonts w:ascii="Arial" w:hAnsi="Arial" w:cs="Arial"/>
          <w:lang w:val="en-US"/>
        </w:rPr>
      </w:pPr>
      <w:r w:rsidRPr="003C356F">
        <w:rPr>
          <w:rFonts w:ascii="Arial" w:hAnsi="Arial" w:cs="Arial"/>
          <w:lang w:val="en-US"/>
        </w:rPr>
        <w:t>8.</w:t>
      </w:r>
      <w:r w:rsidRPr="003C356F">
        <w:rPr>
          <w:rFonts w:ascii="Arial" w:hAnsi="Arial" w:cs="Arial"/>
          <w:lang w:val="en-US"/>
        </w:rPr>
        <w:tab/>
      </w:r>
      <w:r w:rsidRPr="003C356F">
        <w:rPr>
          <w:rFonts w:ascii="Arial" w:hAnsi="Arial" w:cs="Arial"/>
          <w:b/>
          <w:lang w:val="en-US"/>
        </w:rPr>
        <w:t>Phòng an toàn đập</w:t>
      </w:r>
      <w:r w:rsidRPr="003C356F">
        <w:rPr>
          <w:rFonts w:ascii="Arial" w:hAnsi="Arial" w:cs="Arial"/>
          <w:lang w:val="en-US"/>
        </w:rPr>
        <w:t xml:space="preserve"> (ATĐ) đã được thành lập tháng 12/2005 và đã được hoạt động từ đó tới nay.  Những nghiên cứu và thiết kế đập trong dự án VWRAP đều được phòng ATĐ kiểm toán (xem xét và thông qua).  Phòng đảm bảo quản lý an toàn đập trong Bộ NN&amp;PTNT, đưa ra các tiêu chuẩn và qui trình mới, và đào tạo cán bộ liên quan tới an toàn đập.  Phòng đã lập Chương trình </w:t>
      </w:r>
      <w:r w:rsidR="000247AC" w:rsidRPr="003C356F">
        <w:rPr>
          <w:rFonts w:ascii="Arial" w:hAnsi="Arial" w:cs="Arial"/>
          <w:lang w:val="en-US"/>
        </w:rPr>
        <w:t xml:space="preserve">đảm bảo an toàn đập, </w:t>
      </w:r>
      <w:r w:rsidR="00267588" w:rsidRPr="003C356F">
        <w:rPr>
          <w:rFonts w:ascii="Arial" w:hAnsi="Arial" w:cs="Arial"/>
          <w:lang w:val="en-US"/>
        </w:rPr>
        <w:t xml:space="preserve">và chương trình này đã được Thủ tướng Chính phủ thông qua theo quyết định 1734/TTg-KTN năm 2009.  Chương trình gồm có: (i) đăng ký và phân loại đập và hồ chứa, dựa vào công suất hồ và qui mô đập; (ii) đánh giá và phân loại mức độ an toàn; và (ii) nâng cấp kế hoạch đập.  Từ năm 2009, Phòng đã </w:t>
      </w:r>
      <w:r w:rsidR="007544E4" w:rsidRPr="003C356F">
        <w:rPr>
          <w:rFonts w:ascii="Arial" w:hAnsi="Arial" w:cs="Arial"/>
          <w:lang w:val="en-US"/>
        </w:rPr>
        <w:t>chuyển từ Cục Thủy lợi trước đây sang Cục Quản lý công trình thuộc Tổng cục Thủy lợi, tăng tính độc lập của phòng so với đơn vị phát triển.  Trong số 25 cán bộ tham gia, 8-10 cán bộ chuyên trách cho phòng. Các loại công trình đập đã thực hiện được nêu trong Bảng A2.4.</w:t>
      </w:r>
    </w:p>
    <w:p w:rsidR="007544E4" w:rsidRPr="003C356F" w:rsidRDefault="007544E4" w:rsidP="00C1286A">
      <w:pPr>
        <w:spacing w:before="120" w:after="0"/>
        <w:rPr>
          <w:rFonts w:ascii="Arial" w:hAnsi="Arial" w:cs="Arial"/>
          <w:lang w:val="en-US"/>
        </w:rPr>
      </w:pPr>
      <w:r w:rsidRPr="003C356F">
        <w:rPr>
          <w:rFonts w:ascii="Arial" w:hAnsi="Arial" w:cs="Arial"/>
          <w:lang w:val="en-US"/>
        </w:rPr>
        <w:t>9.</w:t>
      </w:r>
      <w:r w:rsidRPr="003C356F">
        <w:rPr>
          <w:rFonts w:ascii="Arial" w:hAnsi="Arial" w:cs="Arial"/>
          <w:lang w:val="en-US"/>
        </w:rPr>
        <w:tab/>
      </w:r>
      <w:r w:rsidRPr="003C356F">
        <w:rPr>
          <w:rFonts w:ascii="Arial" w:hAnsi="Arial" w:cs="Arial"/>
          <w:b/>
          <w:lang w:val="en-US"/>
        </w:rPr>
        <w:t>Trang bị an toàn đập cho hồ Hòa Bình</w:t>
      </w:r>
      <w:r w:rsidRPr="003C356F">
        <w:rPr>
          <w:rFonts w:ascii="Arial" w:hAnsi="Arial" w:cs="Arial"/>
          <w:lang w:val="en-US"/>
        </w:rPr>
        <w:t xml:space="preserve"> đã được lắp đặt, kể cả hệ thống giám sát qua máy tính.  Bằng các biện pháp của hệ thống giám sát và thiết bị mới, một số các chỉ số hoạt động đập </w:t>
      </w:r>
      <w:r w:rsidR="00E3032C" w:rsidRPr="003C356F">
        <w:rPr>
          <w:rFonts w:ascii="Arial" w:hAnsi="Arial" w:cs="Arial"/>
          <w:lang w:val="en-US"/>
        </w:rPr>
        <w:t>đã được giám sát từ xa một cách kịp thờ</w:t>
      </w:r>
      <w:r w:rsidR="0008365C" w:rsidRPr="003C356F">
        <w:rPr>
          <w:rFonts w:ascii="Arial" w:hAnsi="Arial" w:cs="Arial"/>
          <w:lang w:val="en-US"/>
        </w:rPr>
        <w:t>i với hệ thống giám sát đã được cập nhật, an toàn của đập này đã được cải thiện.  Kế hoạch chuẩn bị cho trường hợp khẩn cấp (EPP) của đập này đã được EVN lập.</w:t>
      </w:r>
    </w:p>
    <w:p w:rsidR="0008365C" w:rsidRPr="003C356F" w:rsidRDefault="0008365C" w:rsidP="00C1286A">
      <w:pPr>
        <w:spacing w:before="120" w:after="0"/>
        <w:rPr>
          <w:rFonts w:ascii="Arial" w:hAnsi="Arial" w:cs="Arial"/>
          <w:lang w:val="en-US"/>
        </w:rPr>
      </w:pPr>
      <w:r w:rsidRPr="003C356F">
        <w:rPr>
          <w:rFonts w:ascii="Arial" w:hAnsi="Arial" w:cs="Arial"/>
          <w:lang w:val="en-US"/>
        </w:rPr>
        <w:t>Bảng A2.4. Loại công trình về đập và hồ chứa</w:t>
      </w:r>
    </w:p>
    <w:tbl>
      <w:tblPr>
        <w:tblStyle w:val="TableGrid"/>
        <w:tblW w:w="0" w:type="auto"/>
        <w:tblLook w:val="04A0" w:firstRow="1" w:lastRow="0" w:firstColumn="1" w:lastColumn="0" w:noHBand="0" w:noVBand="1"/>
      </w:tblPr>
      <w:tblGrid>
        <w:gridCol w:w="2883"/>
        <w:gridCol w:w="635"/>
        <w:gridCol w:w="635"/>
        <w:gridCol w:w="621"/>
        <w:gridCol w:w="637"/>
        <w:gridCol w:w="636"/>
        <w:gridCol w:w="637"/>
        <w:gridCol w:w="636"/>
        <w:gridCol w:w="649"/>
        <w:gridCol w:w="636"/>
        <w:gridCol w:w="637"/>
      </w:tblGrid>
      <w:tr w:rsidR="00B10A28" w:rsidRPr="003C356F" w:rsidTr="001B25B9">
        <w:tc>
          <w:tcPr>
            <w:tcW w:w="2889" w:type="dxa"/>
            <w:vMerge w:val="restart"/>
            <w:tcBorders>
              <w:top w:val="single" w:sz="4" w:space="0" w:color="000000"/>
            </w:tcBorders>
            <w:shd w:val="clear" w:color="auto" w:fill="FDE9D9" w:themeFill="accent6" w:themeFillTint="33"/>
            <w:vAlign w:val="center"/>
          </w:tcPr>
          <w:p w:rsidR="00B10A28" w:rsidRPr="003C356F" w:rsidRDefault="00B10A28" w:rsidP="001B25B9">
            <w:pPr>
              <w:jc w:val="center"/>
              <w:rPr>
                <w:rFonts w:ascii="Arial" w:hAnsi="Arial" w:cs="Arial"/>
                <w:b/>
                <w:sz w:val="20"/>
                <w:szCs w:val="20"/>
                <w:lang w:val="en-US"/>
              </w:rPr>
            </w:pPr>
            <w:r w:rsidRPr="003C356F">
              <w:rPr>
                <w:rFonts w:ascii="Arial" w:hAnsi="Arial" w:cs="Arial"/>
                <w:b/>
                <w:sz w:val="20"/>
                <w:szCs w:val="20"/>
                <w:lang w:val="en-US"/>
              </w:rPr>
              <w:t>Loại công trình</w:t>
            </w:r>
          </w:p>
        </w:tc>
        <w:tc>
          <w:tcPr>
            <w:tcW w:w="6353" w:type="dxa"/>
            <w:gridSpan w:val="10"/>
            <w:shd w:val="clear" w:color="auto" w:fill="FDE9D9" w:themeFill="accent6" w:themeFillTint="33"/>
            <w:vAlign w:val="center"/>
          </w:tcPr>
          <w:p w:rsidR="00B10A28" w:rsidRPr="003C356F" w:rsidRDefault="00B10A28" w:rsidP="001B25B9">
            <w:pPr>
              <w:spacing w:after="0" w:line="240" w:lineRule="auto"/>
              <w:jc w:val="center"/>
              <w:rPr>
                <w:rFonts w:ascii="Arial" w:hAnsi="Arial" w:cs="Arial"/>
                <w:b/>
                <w:sz w:val="20"/>
                <w:szCs w:val="20"/>
                <w:lang w:val="en-US"/>
              </w:rPr>
            </w:pPr>
            <w:r w:rsidRPr="003C356F">
              <w:rPr>
                <w:rFonts w:ascii="Arial" w:hAnsi="Arial" w:cs="Arial"/>
                <w:b/>
                <w:sz w:val="20"/>
                <w:szCs w:val="20"/>
                <w:lang w:val="en-US"/>
              </w:rPr>
              <w:t>Tên đập</w:t>
            </w:r>
          </w:p>
        </w:tc>
      </w:tr>
      <w:tr w:rsidR="00784D43" w:rsidRPr="003C356F" w:rsidTr="001B25B9">
        <w:tc>
          <w:tcPr>
            <w:tcW w:w="2889" w:type="dxa"/>
            <w:vMerge/>
            <w:shd w:val="clear" w:color="auto" w:fill="FDE9D9" w:themeFill="accent6" w:themeFillTint="33"/>
            <w:vAlign w:val="center"/>
          </w:tcPr>
          <w:p w:rsidR="00B10A28" w:rsidRPr="003C356F" w:rsidRDefault="00B10A28" w:rsidP="001B25B9">
            <w:pPr>
              <w:spacing w:after="0" w:line="240" w:lineRule="auto"/>
              <w:jc w:val="center"/>
              <w:rPr>
                <w:rFonts w:ascii="Arial" w:hAnsi="Arial" w:cs="Arial"/>
                <w:b/>
                <w:sz w:val="20"/>
                <w:szCs w:val="20"/>
                <w:lang w:val="en-US"/>
              </w:rPr>
            </w:pPr>
          </w:p>
        </w:tc>
        <w:tc>
          <w:tcPr>
            <w:tcW w:w="636"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CS</w:t>
            </w:r>
          </w:p>
        </w:tc>
        <w:tc>
          <w:tcPr>
            <w:tcW w:w="636"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YL</w:t>
            </w:r>
          </w:p>
        </w:tc>
        <w:tc>
          <w:tcPr>
            <w:tcW w:w="622"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KG</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PN</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ĐB</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DT</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B</w:t>
            </w:r>
            <w:r w:rsidR="00C84899" w:rsidRPr="003C356F">
              <w:rPr>
                <w:rFonts w:ascii="Arial" w:hAnsi="Arial" w:cs="Arial"/>
                <w:b/>
                <w:sz w:val="20"/>
                <w:szCs w:val="20"/>
                <w:lang w:val="en-US"/>
              </w:rPr>
              <w:t xml:space="preserve">. </w:t>
            </w:r>
            <w:r w:rsidRPr="003C356F">
              <w:rPr>
                <w:rFonts w:ascii="Arial" w:hAnsi="Arial" w:cs="Arial"/>
                <w:b/>
                <w:sz w:val="20"/>
                <w:szCs w:val="20"/>
                <w:lang w:val="en-US"/>
              </w:rPr>
              <w:t>C</w:t>
            </w:r>
            <w:r w:rsidR="00C84899" w:rsidRPr="003C356F">
              <w:rPr>
                <w:rFonts w:ascii="Arial" w:hAnsi="Arial" w:cs="Arial"/>
                <w:b/>
                <w:sz w:val="20"/>
                <w:szCs w:val="20"/>
                <w:lang w:val="en-US"/>
              </w:rPr>
              <w:t>hâu</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H. thượng</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 nghệ</w:t>
            </w:r>
          </w:p>
        </w:tc>
        <w:tc>
          <w:tcPr>
            <w:tcW w:w="637" w:type="dxa"/>
            <w:shd w:val="clear" w:color="auto" w:fill="FDE9D9" w:themeFill="accent6" w:themeFillTint="33"/>
            <w:vAlign w:val="center"/>
          </w:tcPr>
          <w:p w:rsidR="00B10A28" w:rsidRPr="003C356F" w:rsidRDefault="00784D43" w:rsidP="001B25B9">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K.sơn</w:t>
            </w:r>
          </w:p>
        </w:tc>
      </w:tr>
      <w:tr w:rsidR="00784D43" w:rsidRPr="003C356F" w:rsidTr="001B25B9">
        <w:tc>
          <w:tcPr>
            <w:tcW w:w="2889" w:type="dxa"/>
          </w:tcPr>
          <w:p w:rsidR="00B10A28" w:rsidRPr="003C356F" w:rsidRDefault="00B10A28" w:rsidP="00B10A28">
            <w:pPr>
              <w:spacing w:after="0"/>
              <w:rPr>
                <w:rFonts w:ascii="Arial" w:hAnsi="Arial" w:cs="Arial"/>
                <w:lang w:val="en-US"/>
              </w:rPr>
            </w:pPr>
            <w:r w:rsidRPr="003C356F">
              <w:rPr>
                <w:rFonts w:ascii="Arial" w:hAnsi="Arial" w:cs="Arial"/>
                <w:lang w:val="en-US"/>
              </w:rPr>
              <w:t xml:space="preserve">Khôi phục/mở rộng tràn, cửa, cầu và tiêu năng </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r>
      <w:tr w:rsidR="00784D43" w:rsidRPr="003C356F" w:rsidTr="001B25B9">
        <w:tc>
          <w:tcPr>
            <w:tcW w:w="2889" w:type="dxa"/>
          </w:tcPr>
          <w:p w:rsidR="00B10A28" w:rsidRPr="003C356F" w:rsidRDefault="00B10A28" w:rsidP="00B10A28">
            <w:pPr>
              <w:spacing w:after="0"/>
              <w:rPr>
                <w:rFonts w:ascii="Arial" w:hAnsi="Arial" w:cs="Arial"/>
                <w:lang w:val="en-US"/>
              </w:rPr>
            </w:pPr>
            <w:r w:rsidRPr="003C356F">
              <w:rPr>
                <w:rFonts w:ascii="Arial" w:hAnsi="Arial" w:cs="Arial"/>
                <w:lang w:val="en-US"/>
              </w:rPr>
              <w:t xml:space="preserve">Tràn mới hoặc tràn sự cố </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r>
      <w:tr w:rsidR="00784D43" w:rsidRPr="003C356F" w:rsidTr="001B25B9">
        <w:tc>
          <w:tcPr>
            <w:tcW w:w="2889" w:type="dxa"/>
          </w:tcPr>
          <w:p w:rsidR="00B10A28" w:rsidRPr="003C356F" w:rsidRDefault="00B10A28" w:rsidP="00B10A28">
            <w:pPr>
              <w:spacing w:after="0"/>
              <w:rPr>
                <w:rFonts w:ascii="Arial" w:hAnsi="Arial" w:cs="Arial"/>
                <w:lang w:val="en-US"/>
              </w:rPr>
            </w:pPr>
            <w:r w:rsidRPr="003C356F">
              <w:rPr>
                <w:rFonts w:ascii="Arial" w:hAnsi="Arial" w:cs="Arial"/>
                <w:lang w:val="en-US"/>
              </w:rPr>
              <w:t>Sửa chữa cơ khí-thủy lực</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r>
      <w:tr w:rsidR="00784D43" w:rsidRPr="003C356F" w:rsidTr="001B25B9">
        <w:tc>
          <w:tcPr>
            <w:tcW w:w="2889" w:type="dxa"/>
          </w:tcPr>
          <w:p w:rsidR="00B10A28" w:rsidRPr="003C356F" w:rsidRDefault="00B10A28" w:rsidP="00B10A28">
            <w:pPr>
              <w:spacing w:after="0"/>
              <w:rPr>
                <w:rFonts w:ascii="Arial" w:hAnsi="Arial" w:cs="Arial"/>
                <w:lang w:val="en-US"/>
              </w:rPr>
            </w:pPr>
            <w:r w:rsidRPr="003C356F">
              <w:rPr>
                <w:rFonts w:ascii="Arial" w:hAnsi="Arial" w:cs="Arial"/>
                <w:lang w:val="en-US"/>
              </w:rPr>
              <w:t xml:space="preserve">Đường vào mới </w:t>
            </w:r>
          </w:p>
        </w:tc>
        <w:tc>
          <w:tcPr>
            <w:tcW w:w="636" w:type="dxa"/>
            <w:vAlign w:val="center"/>
          </w:tcPr>
          <w:p w:rsidR="00B10A28" w:rsidRPr="003C356F" w:rsidRDefault="00B10A28"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B10A28" w:rsidRPr="003C356F" w:rsidRDefault="00B10A28" w:rsidP="001B25B9">
            <w:pPr>
              <w:spacing w:after="0"/>
              <w:jc w:val="center"/>
              <w:rPr>
                <w:rFonts w:ascii="Arial" w:hAnsi="Arial" w:cs="Arial"/>
                <w:lang w:val="en-US"/>
              </w:rPr>
            </w:pPr>
          </w:p>
        </w:tc>
        <w:tc>
          <w:tcPr>
            <w:tcW w:w="622"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c>
          <w:tcPr>
            <w:tcW w:w="637" w:type="dxa"/>
            <w:vAlign w:val="center"/>
          </w:tcPr>
          <w:p w:rsidR="00B10A28" w:rsidRPr="003C356F" w:rsidRDefault="00B10A28" w:rsidP="001B25B9">
            <w:pPr>
              <w:spacing w:after="0"/>
              <w:jc w:val="center"/>
              <w:rPr>
                <w:rFonts w:ascii="Arial" w:hAnsi="Arial" w:cs="Arial"/>
                <w:lang w:val="en-US"/>
              </w:rPr>
            </w:pP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Sửa chữa đường vào </w:t>
            </w:r>
          </w:p>
        </w:tc>
        <w:tc>
          <w:tcPr>
            <w:tcW w:w="636" w:type="dxa"/>
            <w:vAlign w:val="center"/>
          </w:tcPr>
          <w:p w:rsidR="007E5D66" w:rsidRPr="003C356F" w:rsidRDefault="007E5D66" w:rsidP="001B25B9">
            <w:pPr>
              <w:spacing w:after="0"/>
              <w:jc w:val="center"/>
              <w:rPr>
                <w:rFonts w:ascii="Arial" w:hAnsi="Arial" w:cs="Arial"/>
                <w:lang w:val="en-US"/>
              </w:rPr>
            </w:pPr>
          </w:p>
        </w:tc>
        <w:tc>
          <w:tcPr>
            <w:tcW w:w="636" w:type="dxa"/>
            <w:vAlign w:val="center"/>
          </w:tcPr>
          <w:p w:rsidR="007E5D66" w:rsidRPr="003C356F" w:rsidRDefault="007E5D66" w:rsidP="001B25B9">
            <w:pPr>
              <w:spacing w:after="0"/>
              <w:jc w:val="center"/>
              <w:rPr>
                <w:rFonts w:ascii="Arial" w:hAnsi="Arial" w:cs="Arial"/>
                <w:lang w:val="en-US"/>
              </w:rPr>
            </w:pP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Sửa chữa đập chính </w:t>
            </w:r>
          </w:p>
        </w:tc>
        <w:tc>
          <w:tcPr>
            <w:tcW w:w="636" w:type="dxa"/>
            <w:vAlign w:val="center"/>
          </w:tcPr>
          <w:p w:rsidR="007E5D66" w:rsidRPr="003C356F" w:rsidRDefault="007E5D66" w:rsidP="001B25B9">
            <w:pPr>
              <w:spacing w:after="0"/>
              <w:jc w:val="center"/>
              <w:rPr>
                <w:rFonts w:ascii="Arial" w:hAnsi="Arial" w:cs="Arial"/>
                <w:lang w:val="en-US"/>
              </w:rPr>
            </w:pP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Sửa chữa đập phụ </w:t>
            </w:r>
          </w:p>
        </w:tc>
        <w:tc>
          <w:tcPr>
            <w:tcW w:w="636" w:type="dxa"/>
            <w:vAlign w:val="center"/>
          </w:tcPr>
          <w:p w:rsidR="007E5D66" w:rsidRPr="003C356F" w:rsidRDefault="007E5D66" w:rsidP="001B25B9">
            <w:pPr>
              <w:spacing w:after="0"/>
              <w:jc w:val="center"/>
              <w:rPr>
                <w:rFonts w:ascii="Arial" w:hAnsi="Arial" w:cs="Arial"/>
                <w:lang w:val="en-US"/>
              </w:rPr>
            </w:pPr>
          </w:p>
        </w:tc>
        <w:tc>
          <w:tcPr>
            <w:tcW w:w="636" w:type="dxa"/>
            <w:vAlign w:val="center"/>
          </w:tcPr>
          <w:p w:rsidR="007E5D66" w:rsidRPr="003C356F" w:rsidRDefault="007E5D66" w:rsidP="001B25B9">
            <w:pPr>
              <w:spacing w:after="0"/>
              <w:jc w:val="center"/>
              <w:rPr>
                <w:rFonts w:ascii="Arial" w:hAnsi="Arial" w:cs="Arial"/>
                <w:lang w:val="en-US"/>
              </w:rPr>
            </w:pP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Máy đo áp </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Sửa chữa cống lấy nước hoặc cửa ra </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 xml:space="preserve">Thiết bị quan trắc lũ </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p>
        </w:tc>
      </w:tr>
      <w:tr w:rsidR="00784D43" w:rsidRPr="003C356F" w:rsidTr="001B25B9">
        <w:tc>
          <w:tcPr>
            <w:tcW w:w="2889" w:type="dxa"/>
          </w:tcPr>
          <w:p w:rsidR="007E5D66" w:rsidRPr="003C356F" w:rsidRDefault="007E5D66" w:rsidP="00B10A28">
            <w:pPr>
              <w:spacing w:after="0"/>
              <w:rPr>
                <w:rFonts w:ascii="Arial" w:hAnsi="Arial" w:cs="Arial"/>
                <w:lang w:val="en-US"/>
              </w:rPr>
            </w:pPr>
            <w:r w:rsidRPr="003C356F">
              <w:rPr>
                <w:rFonts w:ascii="Arial" w:hAnsi="Arial" w:cs="Arial"/>
                <w:lang w:val="en-US"/>
              </w:rPr>
              <w:t>Khác (cột mốc, đo, thông tin, v.v.)</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6"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22"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c>
          <w:tcPr>
            <w:tcW w:w="637" w:type="dxa"/>
            <w:vAlign w:val="center"/>
          </w:tcPr>
          <w:p w:rsidR="007E5D66" w:rsidRPr="003C356F" w:rsidRDefault="007E5D66" w:rsidP="001B25B9">
            <w:pPr>
              <w:spacing w:after="0"/>
              <w:jc w:val="center"/>
              <w:rPr>
                <w:rFonts w:ascii="Arial" w:hAnsi="Arial" w:cs="Arial"/>
                <w:lang w:val="en-US"/>
              </w:rPr>
            </w:pPr>
            <w:r w:rsidRPr="003C356F">
              <w:rPr>
                <w:rFonts w:ascii="Arial" w:hAnsi="Arial" w:cs="Arial"/>
                <w:lang w:val="en-US"/>
              </w:rPr>
              <w:t>x</w:t>
            </w:r>
          </w:p>
        </w:tc>
      </w:tr>
    </w:tbl>
    <w:p w:rsidR="000F6AA9" w:rsidRPr="003C356F" w:rsidRDefault="007E5D66" w:rsidP="000F6AA9">
      <w:pPr>
        <w:spacing w:before="120" w:after="0"/>
        <w:rPr>
          <w:rFonts w:ascii="Arial" w:hAnsi="Arial" w:cs="Arial"/>
          <w:lang w:val="en-US"/>
        </w:rPr>
      </w:pPr>
      <w:r w:rsidRPr="003C356F">
        <w:rPr>
          <w:rFonts w:ascii="Arial" w:hAnsi="Arial" w:cs="Arial"/>
          <w:u w:val="single"/>
          <w:lang w:val="en-US"/>
        </w:rPr>
        <w:t>Lưu ý</w:t>
      </w:r>
      <w:r w:rsidR="0079534C" w:rsidRPr="003C356F">
        <w:rPr>
          <w:rFonts w:ascii="Arial" w:hAnsi="Arial" w:cs="Arial"/>
          <w:u w:val="single"/>
          <w:lang w:val="en-US"/>
        </w:rPr>
        <w:t>:</w:t>
      </w:r>
      <w:r w:rsidRPr="003C356F">
        <w:rPr>
          <w:rFonts w:ascii="Arial" w:hAnsi="Arial" w:cs="Arial"/>
          <w:lang w:val="en-US"/>
        </w:rPr>
        <w:t xml:space="preserve"> </w:t>
      </w:r>
      <w:r w:rsidR="000F6AA9" w:rsidRPr="003C356F">
        <w:rPr>
          <w:rFonts w:ascii="Arial" w:hAnsi="Arial" w:cs="Arial"/>
          <w:lang w:val="en-US"/>
        </w:rPr>
        <w:t>* kể cả nâng cao ngưỡng tràn; ** đập sông Trí; *** tài trợ bằng nguồn kinh phí C</w:t>
      </w:r>
      <w:r w:rsidR="005B5F11" w:rsidRPr="003C356F">
        <w:rPr>
          <w:rFonts w:ascii="Arial" w:hAnsi="Arial" w:cs="Arial"/>
          <w:lang w:val="en-US"/>
        </w:rPr>
        <w:t>.</w:t>
      </w:r>
      <w:r w:rsidR="000F6AA9" w:rsidRPr="003C356F">
        <w:rPr>
          <w:rFonts w:ascii="Arial" w:hAnsi="Arial" w:cs="Arial"/>
          <w:lang w:val="en-US"/>
        </w:rPr>
        <w:t>P</w:t>
      </w:r>
      <w:r w:rsidR="005B5F11" w:rsidRPr="003C356F">
        <w:rPr>
          <w:rFonts w:ascii="Arial" w:hAnsi="Arial" w:cs="Arial"/>
          <w:lang w:val="en-US"/>
        </w:rPr>
        <w:t>hủ</w:t>
      </w:r>
    </w:p>
    <w:p w:rsidR="000F6AA9" w:rsidRPr="003C356F" w:rsidRDefault="00E40BD3" w:rsidP="000F6AA9">
      <w:pPr>
        <w:spacing w:before="120" w:after="0"/>
        <w:rPr>
          <w:rFonts w:ascii="Arial" w:hAnsi="Arial" w:cs="Arial"/>
          <w:lang w:val="en-US"/>
        </w:rPr>
      </w:pPr>
      <w:r w:rsidRPr="003C356F">
        <w:rPr>
          <w:rFonts w:ascii="Arial" w:hAnsi="Arial" w:cs="Arial"/>
          <w:lang w:val="en-US"/>
        </w:rPr>
        <w:t>10.</w:t>
      </w:r>
      <w:r w:rsidRPr="003C356F">
        <w:rPr>
          <w:rFonts w:ascii="Arial" w:hAnsi="Arial" w:cs="Arial"/>
          <w:lang w:val="en-US"/>
        </w:rPr>
        <w:tab/>
      </w:r>
      <w:r w:rsidRPr="003C356F">
        <w:rPr>
          <w:rFonts w:ascii="Arial" w:hAnsi="Arial" w:cs="Arial"/>
          <w:b/>
          <w:lang w:val="en-US"/>
        </w:rPr>
        <w:t>Quản lý an toàn đập</w:t>
      </w:r>
      <w:r w:rsidRPr="003C356F">
        <w:rPr>
          <w:rFonts w:ascii="Arial" w:hAnsi="Arial" w:cs="Arial"/>
          <w:lang w:val="en-US"/>
        </w:rPr>
        <w:t xml:space="preserve"> đã được tăng cường cho 10 đập thông qua các công việc và trang thiết bị đã cung cấp trong dự án VWRAP. </w:t>
      </w:r>
      <w:r w:rsidR="008868B9" w:rsidRPr="003C356F">
        <w:rPr>
          <w:rFonts w:ascii="Arial" w:hAnsi="Arial" w:cs="Arial"/>
          <w:lang w:val="en-US"/>
        </w:rPr>
        <w:t xml:space="preserve">Sổ tay hướng dẫn O&amp;M cho những đập đã được nâng cấp đã được lập và được đội chuyên gia ATĐ xem xét.  EPP cho từng đập trong dự án cũng đã được lập bởi cơ quan quản lý đập trong phần thực hiện quản lý an toàn.  Chất lượng của các dự thảo EPP khác nhau.  Đội chuyên gia ATĐ đã xem xét bản dự thảo </w:t>
      </w:r>
      <w:r w:rsidR="008868B9" w:rsidRPr="003C356F">
        <w:rPr>
          <w:rFonts w:ascii="Arial" w:hAnsi="Arial" w:cs="Arial"/>
          <w:lang w:val="en-US"/>
        </w:rPr>
        <w:lastRenderedPageBreak/>
        <w:t>và đưa ra ý kiến để cải thiện. Các EPP gồm có bối cảnh trong trường hợp vỡ đập và hoạt động trong trường hợp khẩn cấp (lũ đỉnh), khả năng ảnh hưởng tới dân cư và đánh giá hạ du, qui trình an toàn trong trường hợp khẩn cấp.  Thực hiện Nghị định số 72/2007 và các qui định cho hạ du đã đảm bảo cải thiện công tác quản lý an toàn đập quốc gia trong tương lai.</w:t>
      </w:r>
    </w:p>
    <w:p w:rsidR="008868B9" w:rsidRPr="003C356F" w:rsidRDefault="008868B9" w:rsidP="000F6AA9">
      <w:pPr>
        <w:spacing w:before="120" w:after="0"/>
        <w:rPr>
          <w:rFonts w:ascii="Arial" w:hAnsi="Arial" w:cs="Arial"/>
          <w:b/>
          <w:lang w:val="en-US"/>
        </w:rPr>
      </w:pPr>
      <w:r w:rsidRPr="003C356F">
        <w:rPr>
          <w:rFonts w:ascii="Arial" w:hAnsi="Arial" w:cs="Arial"/>
          <w:b/>
          <w:lang w:val="en-US"/>
        </w:rPr>
        <w:t xml:space="preserve">Hợp phần III. Phát triển lưu vực sông Thu Bồn </w:t>
      </w:r>
    </w:p>
    <w:p w:rsidR="008868B9" w:rsidRPr="003C356F" w:rsidRDefault="008868B9" w:rsidP="000F6AA9">
      <w:pPr>
        <w:spacing w:before="120" w:after="0"/>
        <w:rPr>
          <w:rFonts w:ascii="Arial" w:hAnsi="Arial" w:cs="Arial"/>
          <w:lang w:val="en-US"/>
        </w:rPr>
      </w:pPr>
      <w:r w:rsidRPr="003C356F">
        <w:rPr>
          <w:rFonts w:ascii="Arial" w:hAnsi="Arial" w:cs="Arial"/>
          <w:lang w:val="en-US"/>
        </w:rPr>
        <w:t>11.</w:t>
      </w:r>
      <w:r w:rsidRPr="003C356F">
        <w:rPr>
          <w:rFonts w:ascii="Arial" w:hAnsi="Arial" w:cs="Arial"/>
          <w:lang w:val="en-US"/>
        </w:rPr>
        <w:tab/>
      </w:r>
      <w:r w:rsidRPr="003C356F">
        <w:rPr>
          <w:rFonts w:ascii="Arial" w:hAnsi="Arial" w:cs="Arial"/>
          <w:b/>
          <w:lang w:val="en-US"/>
        </w:rPr>
        <w:t>Phục hồi dòng chảy sông tới Tp. Đà Nẵng</w:t>
      </w:r>
      <w:r w:rsidRPr="003C356F">
        <w:rPr>
          <w:rFonts w:ascii="Arial" w:hAnsi="Arial" w:cs="Arial"/>
          <w:lang w:val="en-US"/>
        </w:rPr>
        <w:t xml:space="preserve"> đã đạt được kết quả thông qua việc thực hiện công trình ổn định dòng chảy sông Quảng Huế, trong đó bao gồm việc sửa chữa những công trình hạ tầng bị hư hỏng sau bãu số 6; xây dựng đường quản lý và khôi phục dòng chảy Quảng Huế cũ đảm bảo năng lực trước đây; và lấp dòng chảy Quảng huế mới do bão lũ năm 2000 tạo ra.</w:t>
      </w:r>
    </w:p>
    <w:p w:rsidR="002B6B73" w:rsidRPr="003C356F" w:rsidRDefault="002B6B73" w:rsidP="000F6AA9">
      <w:pPr>
        <w:spacing w:before="120" w:after="0"/>
        <w:rPr>
          <w:rFonts w:ascii="Arial" w:hAnsi="Arial" w:cs="Arial"/>
          <w:lang w:val="en-US"/>
        </w:rPr>
      </w:pPr>
      <w:r w:rsidRPr="003C356F">
        <w:rPr>
          <w:rFonts w:ascii="Arial" w:hAnsi="Arial" w:cs="Arial"/>
          <w:lang w:val="en-US"/>
        </w:rPr>
        <w:t>12.</w:t>
      </w:r>
      <w:r w:rsidRPr="003C356F">
        <w:rPr>
          <w:rFonts w:ascii="Arial" w:hAnsi="Arial" w:cs="Arial"/>
          <w:lang w:val="en-US"/>
        </w:rPr>
        <w:tab/>
      </w:r>
      <w:r w:rsidRPr="003C356F">
        <w:rPr>
          <w:rFonts w:ascii="Arial" w:hAnsi="Arial" w:cs="Arial"/>
          <w:b/>
          <w:lang w:val="en-US"/>
        </w:rPr>
        <w:t>Mục tiêu lập ít nhất hai nghiên cứu khả thi</w:t>
      </w:r>
      <w:r w:rsidRPr="003C356F">
        <w:rPr>
          <w:rFonts w:ascii="Arial" w:hAnsi="Arial" w:cs="Arial"/>
          <w:lang w:val="en-US"/>
        </w:rPr>
        <w:t xml:space="preserve"> cho các côn</w:t>
      </w:r>
      <w:r w:rsidR="00036EF5" w:rsidRPr="003C356F">
        <w:rPr>
          <w:rFonts w:ascii="Arial" w:hAnsi="Arial" w:cs="Arial"/>
          <w:lang w:val="en-US"/>
        </w:rPr>
        <w:t>g</w:t>
      </w:r>
      <w:r w:rsidRPr="003C356F">
        <w:rPr>
          <w:rFonts w:ascii="Arial" w:hAnsi="Arial" w:cs="Arial"/>
          <w:lang w:val="en-US"/>
        </w:rPr>
        <w:t xml:space="preserve"> trình hạ tầng thủy lợi </w:t>
      </w:r>
      <w:r w:rsidR="00036EF5" w:rsidRPr="003C356F">
        <w:rPr>
          <w:rFonts w:ascii="Arial" w:hAnsi="Arial" w:cs="Arial"/>
          <w:lang w:val="en-US"/>
        </w:rPr>
        <w:t>đã đạt được.  Tuân thủ Qui hoạch tổng thể lưu vực sông Thu Bồn, đã hoàn thành hai dự án nghiên cứu khả thi năm 2012 cho dự án hồ Hòa Trung với chi phí ước tính là 90 tỷ đồng và dự án đập An trạch với chi phí ước tính là 115 tỷ đồng.</w:t>
      </w:r>
    </w:p>
    <w:p w:rsidR="00036EF5" w:rsidRPr="003C356F" w:rsidRDefault="00036EF5" w:rsidP="000F6AA9">
      <w:pPr>
        <w:spacing w:before="120" w:after="0"/>
        <w:rPr>
          <w:rFonts w:ascii="Arial" w:hAnsi="Arial" w:cs="Arial"/>
          <w:lang w:val="en-US"/>
        </w:rPr>
      </w:pPr>
      <w:r w:rsidRPr="003C356F">
        <w:rPr>
          <w:rFonts w:ascii="Arial" w:hAnsi="Arial" w:cs="Arial"/>
          <w:lang w:val="en-US"/>
        </w:rPr>
        <w:t>13.</w:t>
      </w:r>
      <w:r w:rsidRPr="003C356F">
        <w:rPr>
          <w:rFonts w:ascii="Arial" w:hAnsi="Arial" w:cs="Arial"/>
          <w:lang w:val="en-US"/>
        </w:rPr>
        <w:tab/>
      </w:r>
      <w:r w:rsidRPr="003C356F">
        <w:rPr>
          <w:rFonts w:ascii="Arial" w:hAnsi="Arial" w:cs="Arial"/>
          <w:b/>
          <w:lang w:val="en-US"/>
        </w:rPr>
        <w:t>Ủy ban điều phối lưu vực sông</w:t>
      </w:r>
      <w:r w:rsidRPr="003C356F">
        <w:rPr>
          <w:rFonts w:ascii="Arial" w:hAnsi="Arial" w:cs="Arial"/>
          <w:lang w:val="en-US"/>
        </w:rPr>
        <w:t xml:space="preserve"> đã được thành lập năm 2006. Tuy nhiên, do tranh luận kéo dài giữa bộ NN&amp;PTNT và bộ TNMT về trách nhiệm quản lý lưu vực sông, Ủy ban này không còn hoạt động và hoạt động này đã bỏ ra khỏi dự án khi điều chỉnh hiệp định tín dụng năm 2010. </w:t>
      </w:r>
    </w:p>
    <w:p w:rsidR="001737D7" w:rsidRPr="003C356F" w:rsidRDefault="001737D7" w:rsidP="000F6AA9">
      <w:pPr>
        <w:spacing w:before="120" w:after="0"/>
        <w:rPr>
          <w:rFonts w:ascii="Arial" w:hAnsi="Arial" w:cs="Arial"/>
          <w:lang w:val="en-US"/>
        </w:rPr>
      </w:pPr>
    </w:p>
    <w:p w:rsidR="003C356F" w:rsidRPr="003C356F" w:rsidRDefault="003C356F">
      <w:pPr>
        <w:spacing w:after="0" w:line="240" w:lineRule="auto"/>
        <w:rPr>
          <w:rFonts w:ascii="Arial" w:hAnsi="Arial" w:cs="Arial"/>
          <w:highlight w:val="red"/>
          <w:lang w:val="en-US"/>
        </w:rPr>
      </w:pPr>
      <w:r w:rsidRPr="003C356F">
        <w:rPr>
          <w:rFonts w:ascii="Arial" w:hAnsi="Arial" w:cs="Arial"/>
          <w:highlight w:val="red"/>
          <w:lang w:val="en-US"/>
        </w:rPr>
        <w:br w:type="page"/>
      </w:r>
    </w:p>
    <w:p w:rsidR="003C356F" w:rsidRPr="003C356F" w:rsidRDefault="003C356F" w:rsidP="003C356F">
      <w:pPr>
        <w:rPr>
          <w:rFonts w:ascii="Arial" w:hAnsi="Arial" w:cs="Arial"/>
          <w:b/>
          <w:lang w:val="vi-VN"/>
        </w:rPr>
      </w:pPr>
      <w:r w:rsidRPr="003C356F">
        <w:rPr>
          <w:rFonts w:ascii="Arial" w:hAnsi="Arial" w:cs="Arial"/>
          <w:b/>
          <w:lang w:val="vi-VN"/>
        </w:rPr>
        <w:lastRenderedPageBreak/>
        <w:t xml:space="preserve">Phụ lục 3.  Phân tích kinh tế và tài chính </w:t>
      </w:r>
    </w:p>
    <w:p w:rsidR="003C356F" w:rsidRPr="003C356F" w:rsidRDefault="003C356F" w:rsidP="003C356F">
      <w:pPr>
        <w:rPr>
          <w:rFonts w:ascii="Arial" w:hAnsi="Arial" w:cs="Arial"/>
          <w:b/>
          <w:lang w:val="vi-VN"/>
        </w:rPr>
      </w:pPr>
      <w:r w:rsidRPr="003C356F">
        <w:rPr>
          <w:rFonts w:ascii="Arial" w:hAnsi="Arial" w:cs="Arial"/>
          <w:b/>
          <w:lang w:val="vi-VN"/>
        </w:rPr>
        <w:t xml:space="preserve">Giới thiệu </w:t>
      </w:r>
    </w:p>
    <w:p w:rsidR="003C356F" w:rsidRPr="003C356F" w:rsidRDefault="003C356F" w:rsidP="003C356F">
      <w:pPr>
        <w:rPr>
          <w:rFonts w:ascii="Arial" w:hAnsi="Arial" w:cs="Arial"/>
          <w:lang w:val="vi-VN"/>
        </w:rPr>
      </w:pPr>
      <w:r w:rsidRPr="003C356F">
        <w:rPr>
          <w:rFonts w:ascii="Arial" w:hAnsi="Arial" w:cs="Arial"/>
          <w:lang w:val="vi-VN"/>
        </w:rPr>
        <w:t>1.</w:t>
      </w:r>
      <w:r w:rsidRPr="003C356F">
        <w:rPr>
          <w:rFonts w:ascii="Arial" w:hAnsi="Arial" w:cs="Arial"/>
          <w:lang w:val="vi-VN"/>
        </w:rPr>
        <w:tab/>
        <w:t>Các phân tích kinh tế và tài chính đã thực hiện khi thẩm định dự án chỉ được đánh giá các chi phí và hiệu quả cho Hợp phần 1, hiện đại hóa tưới chiếm 88% chi phí dự án.  Những phân tích này đã kiểm tra tác động của các đầu tư dự án trong những lĩnh vực sau:</w:t>
      </w:r>
    </w:p>
    <w:p w:rsidR="003C356F" w:rsidRPr="003C356F" w:rsidRDefault="003C356F" w:rsidP="003C356F">
      <w:pPr>
        <w:pStyle w:val="ListParagraph"/>
        <w:numPr>
          <w:ilvl w:val="0"/>
          <w:numId w:val="19"/>
        </w:numPr>
        <w:spacing w:before="120" w:after="0" w:line="288" w:lineRule="auto"/>
        <w:contextualSpacing w:val="0"/>
        <w:jc w:val="both"/>
        <w:rPr>
          <w:rFonts w:ascii="Arial" w:hAnsi="Arial" w:cs="Arial"/>
          <w:lang w:val="vi-VN"/>
        </w:rPr>
      </w:pPr>
      <w:r w:rsidRPr="003C356F">
        <w:rPr>
          <w:rFonts w:ascii="Arial" w:hAnsi="Arial" w:cs="Arial"/>
          <w:lang w:val="vi-VN"/>
        </w:rPr>
        <w:t>Tăng sản xuất nông nghiệp và thu nhập do tăng diện tích được tưới, đa dạng hóa cây trồng và năng suất;</w:t>
      </w:r>
    </w:p>
    <w:p w:rsidR="003C356F" w:rsidRPr="003C356F" w:rsidRDefault="003C356F" w:rsidP="003C356F">
      <w:pPr>
        <w:pStyle w:val="ListParagraph"/>
        <w:numPr>
          <w:ilvl w:val="0"/>
          <w:numId w:val="19"/>
        </w:numPr>
        <w:spacing w:before="120" w:after="0" w:line="288" w:lineRule="auto"/>
        <w:contextualSpacing w:val="0"/>
        <w:jc w:val="both"/>
        <w:rPr>
          <w:rFonts w:ascii="Arial" w:hAnsi="Arial" w:cs="Arial"/>
          <w:lang w:val="vi-VN"/>
        </w:rPr>
      </w:pPr>
      <w:r w:rsidRPr="003C356F">
        <w:rPr>
          <w:rFonts w:ascii="Arial" w:hAnsi="Arial" w:cs="Arial"/>
          <w:lang w:val="vi-VN"/>
        </w:rPr>
        <w:t>Chi phí sản xuất thấp hơn do giảm bơm và lao động để đưa nước lên ruộng;</w:t>
      </w:r>
    </w:p>
    <w:p w:rsidR="003C356F" w:rsidRPr="003C356F" w:rsidRDefault="003C356F" w:rsidP="003C356F">
      <w:pPr>
        <w:pStyle w:val="ListParagraph"/>
        <w:numPr>
          <w:ilvl w:val="0"/>
          <w:numId w:val="19"/>
        </w:numPr>
        <w:spacing w:before="120" w:after="0" w:line="288" w:lineRule="auto"/>
        <w:contextualSpacing w:val="0"/>
        <w:jc w:val="both"/>
        <w:rPr>
          <w:rFonts w:ascii="Arial" w:hAnsi="Arial" w:cs="Arial"/>
          <w:lang w:val="vi-VN"/>
        </w:rPr>
      </w:pPr>
      <w:r w:rsidRPr="003C356F">
        <w:rPr>
          <w:rFonts w:ascii="Arial" w:hAnsi="Arial" w:cs="Arial"/>
          <w:lang w:val="vi-VN"/>
        </w:rPr>
        <w:t>Tăng thu nhập cho công ty QLTN và khả năng bền vững tài chính do tăng diện tích thu thủy lợi phí do được cung cấp dịch vụ tốt hơn; và</w:t>
      </w:r>
    </w:p>
    <w:p w:rsidR="003C356F" w:rsidRPr="003C356F" w:rsidRDefault="003C356F" w:rsidP="003C356F">
      <w:pPr>
        <w:pStyle w:val="ListParagraph"/>
        <w:numPr>
          <w:ilvl w:val="0"/>
          <w:numId w:val="19"/>
        </w:numPr>
        <w:spacing w:before="120" w:after="0" w:line="288" w:lineRule="auto"/>
        <w:contextualSpacing w:val="0"/>
        <w:jc w:val="both"/>
        <w:rPr>
          <w:rFonts w:ascii="Arial" w:hAnsi="Arial" w:cs="Arial"/>
          <w:lang w:val="vi-VN"/>
        </w:rPr>
      </w:pPr>
      <w:r w:rsidRPr="003C356F">
        <w:rPr>
          <w:rFonts w:ascii="Arial" w:hAnsi="Arial" w:cs="Arial"/>
          <w:lang w:val="vi-VN"/>
        </w:rPr>
        <w:t>Các lợi ích không định lượng được: giảm rủi ro do vỡ đập và vỡ kênh chính; cải thiện giao thông nông thôn do có đường trên kênh mới; ổn định hơn cho người sử dụng nước công nghiệp và đô thị.</w:t>
      </w:r>
    </w:p>
    <w:p w:rsidR="003C356F" w:rsidRPr="003C356F" w:rsidRDefault="003C356F" w:rsidP="003C356F">
      <w:pPr>
        <w:rPr>
          <w:rFonts w:ascii="Arial" w:hAnsi="Arial" w:cs="Arial"/>
          <w:lang w:val="vi-VN"/>
        </w:rPr>
      </w:pPr>
      <w:r w:rsidRPr="003C356F">
        <w:rPr>
          <w:rFonts w:ascii="Arial" w:hAnsi="Arial" w:cs="Arial"/>
          <w:lang w:val="vi-VN"/>
        </w:rPr>
        <w:t xml:space="preserve">2. </w:t>
      </w:r>
      <w:r w:rsidRPr="003C356F">
        <w:rPr>
          <w:rFonts w:ascii="Arial" w:hAnsi="Arial" w:cs="Arial"/>
          <w:lang w:val="vi-VN"/>
        </w:rPr>
        <w:tab/>
        <w:t xml:space="preserve">Phân tích khi hoàn thành thực hiện dự án theo sát nhất phương pháp đó về các chi phí và lợi ích nông nghiệp.  Đối với mục thứ 3 bên trên, khả năng bền vững tài chính cua các công ty QLTN, do Bộ NN&amp;PTNT đã bỏ thu thủy lợi phí năm 2007, tính bền vững về tài chính đó hoàn toàn phụ thuộc và trợ cấp kinh phí của Chính phủ và tới nay chưa có ý định thực hiện một phân tích nào. Hạng mục cuối cùng, những lợi ích không định lượng được, vẫn giữ tương tự về qui mô khi thẩm định dự án. </w:t>
      </w:r>
    </w:p>
    <w:p w:rsidR="003C356F" w:rsidRPr="003C356F" w:rsidRDefault="003C356F" w:rsidP="003C356F">
      <w:pPr>
        <w:rPr>
          <w:rFonts w:ascii="Arial" w:hAnsi="Arial" w:cs="Arial"/>
          <w:lang w:val="vi-VN"/>
        </w:rPr>
      </w:pPr>
      <w:r w:rsidRPr="003C356F">
        <w:rPr>
          <w:rFonts w:ascii="Arial" w:hAnsi="Arial" w:cs="Arial"/>
          <w:lang w:val="vi-VN"/>
        </w:rPr>
        <w:t>3.</w:t>
      </w:r>
      <w:r w:rsidRPr="003C356F">
        <w:rPr>
          <w:rFonts w:ascii="Arial" w:hAnsi="Arial" w:cs="Arial"/>
          <w:lang w:val="vi-VN"/>
        </w:rPr>
        <w:tab/>
        <w:t xml:space="preserve">Tổng chi phí dự án và chi phí cho mỗi hecta được tưới đều không khác nhiều so với những chi phí đã ước tính trong PAD về thuật ngữ giá không đổi. Tuy nhiên, trong khi thực hiện, đã có tăng lớn về chi phí cho các công trình xây lắp lớn như đập, đầu mối, kênh chính và kênh nhánh.  Do đó, kết quả công trình trong hợp phần hiện đại hóa tưới chỉ vào khoảng 65%. Về vấn đề này, dự án không thoàn thành tới mức độ thấp hơn về các lợi ích so với trường hợp nếu tất cả các công trình này đều được hoàn thành. </w:t>
      </w:r>
    </w:p>
    <w:p w:rsidR="003C356F" w:rsidRPr="003C356F" w:rsidRDefault="003C356F" w:rsidP="003C356F">
      <w:pPr>
        <w:rPr>
          <w:rFonts w:ascii="Arial" w:hAnsi="Arial" w:cs="Arial"/>
          <w:lang w:val="vi-VN"/>
        </w:rPr>
      </w:pPr>
      <w:r w:rsidRPr="003C356F">
        <w:rPr>
          <w:rFonts w:ascii="Arial" w:hAnsi="Arial" w:cs="Arial"/>
          <w:lang w:val="vi-VN"/>
        </w:rPr>
        <w:t>4.</w:t>
      </w:r>
      <w:r w:rsidRPr="003C356F">
        <w:rPr>
          <w:rFonts w:ascii="Arial" w:hAnsi="Arial" w:cs="Arial"/>
          <w:lang w:val="vi-VN"/>
        </w:rPr>
        <w:tab/>
        <w:t>Mặc dù những nhấn mạnh chính ở cả Nghiên cứu khả thi năm 2003 và PAD đều dựa vào mục tiêu hiện đại hóa nông nghiệp và cải thiện sản xuất, chiếm một phần lớn trong các hiệu ích của dự án, như đã đưa ra trong Nghiên cứu khả thi, bắt nguồn từ việc cấp nước cho công nghiệp và đô thị, phát thủy điện và nông nghiệp.  Vai trò dự án quan trong không nêu bật trong PAD và mặc dù phân tích đã trình bày trong PAD được dựa vào cái đã trình bày trong Nghiên cứu khả thi, lợi tích từ nước chỉ được tính cho hệ thống Yên Lập và Đá Bàn khi thẩm định dự án đã được khẳng định đầu tư cho cấp nước đô thị và công nghiệp.  FS sửa đổi sau đó (tháng 4/2010) một lần nữa đã đưa lợi ích từ sử dụng nước cho tất cả các tiểu dự án như đã được ước tính trong FS ban đầu, như đã đưa vào phân tích giám sát dự án năm 2010.</w:t>
      </w:r>
    </w:p>
    <w:p w:rsidR="003C356F" w:rsidRPr="003C356F" w:rsidRDefault="003C356F" w:rsidP="003C356F">
      <w:pPr>
        <w:rPr>
          <w:rFonts w:ascii="Arial" w:hAnsi="Arial" w:cs="Arial"/>
          <w:lang w:val="vi-VN"/>
        </w:rPr>
      </w:pPr>
      <w:r w:rsidRPr="003C356F">
        <w:rPr>
          <w:rFonts w:ascii="Arial" w:hAnsi="Arial" w:cs="Arial"/>
          <w:lang w:val="vi-VN"/>
        </w:rPr>
        <w:t>5.</w:t>
      </w:r>
      <w:r w:rsidRPr="003C356F">
        <w:rPr>
          <w:rFonts w:ascii="Arial" w:hAnsi="Arial" w:cs="Arial"/>
          <w:lang w:val="vi-VN"/>
        </w:rPr>
        <w:tab/>
        <w:t>Cả phân tích kinh tế và tài chính đều phụ thuộc vào thông tin đã trình này trong Báo cáo hoàn thành dự án của CPO</w:t>
      </w:r>
      <w:r w:rsidRPr="003C356F">
        <w:rPr>
          <w:rStyle w:val="FootnoteReference"/>
          <w:rFonts w:ascii="Arial" w:hAnsi="Arial" w:cs="Arial"/>
          <w:lang w:val="vi-VN"/>
        </w:rPr>
        <w:footnoteReference w:id="1"/>
      </w:r>
      <w:r w:rsidRPr="003C356F">
        <w:rPr>
          <w:rFonts w:ascii="Arial" w:hAnsi="Arial" w:cs="Arial"/>
          <w:lang w:val="vi-VN"/>
        </w:rPr>
        <w:t>, và báo cáo thực hiện dự án</w:t>
      </w:r>
      <w:r w:rsidRPr="003C356F">
        <w:rPr>
          <w:rStyle w:val="FootnoteReference"/>
          <w:rFonts w:ascii="Arial" w:hAnsi="Arial" w:cs="Arial"/>
          <w:lang w:val="vi-VN"/>
        </w:rPr>
        <w:footnoteReference w:id="2"/>
      </w:r>
      <w:r w:rsidRPr="003C356F">
        <w:rPr>
          <w:rFonts w:ascii="Arial" w:hAnsi="Arial" w:cs="Arial"/>
          <w:lang w:val="vi-VN"/>
        </w:rPr>
        <w:t xml:space="preserve">, cũng như Tài liệu làm việc </w:t>
      </w:r>
      <w:r w:rsidRPr="003C356F">
        <w:rPr>
          <w:rFonts w:ascii="Arial" w:hAnsi="Arial" w:cs="Arial"/>
          <w:lang w:val="vi-VN"/>
        </w:rPr>
        <w:lastRenderedPageBreak/>
        <w:t>về phân tích kinh tế của đoàn giám sát dự án tháng 6/2010</w:t>
      </w:r>
      <w:r w:rsidRPr="003C356F">
        <w:rPr>
          <w:rStyle w:val="FootnoteReference"/>
          <w:rFonts w:ascii="Arial" w:hAnsi="Arial" w:cs="Arial"/>
          <w:lang w:val="vi-VN"/>
        </w:rPr>
        <w:footnoteReference w:id="3"/>
      </w:r>
      <w:r w:rsidRPr="003C356F">
        <w:rPr>
          <w:rFonts w:ascii="Arial" w:hAnsi="Arial" w:cs="Arial"/>
          <w:lang w:val="vi-VN"/>
        </w:rPr>
        <w:t>,FS sửa đổi năm 2010</w:t>
      </w:r>
      <w:r w:rsidRPr="003C356F">
        <w:rPr>
          <w:rStyle w:val="FootnoteReference"/>
          <w:rFonts w:ascii="Arial" w:hAnsi="Arial" w:cs="Arial"/>
          <w:lang w:val="vi-VN"/>
        </w:rPr>
        <w:footnoteReference w:id="4"/>
      </w:r>
      <w:r w:rsidRPr="003C356F">
        <w:rPr>
          <w:rFonts w:ascii="Arial" w:hAnsi="Arial" w:cs="Arial"/>
          <w:lang w:val="vi-VN"/>
        </w:rPr>
        <w:t xml:space="preserve"> và FS năm 2003.  Phân tích hiện này đã tận dụng toàn bộ nghiên cứu năm 2010 của ông Nagy và TS. Vân và sau đó bà Vân được thuê cộng tác cho giai đoạn kết thúc thực hiện dự án. </w:t>
      </w:r>
    </w:p>
    <w:p w:rsidR="003C356F" w:rsidRPr="003C356F" w:rsidRDefault="003C356F" w:rsidP="003C356F">
      <w:pPr>
        <w:rPr>
          <w:rFonts w:ascii="Arial" w:hAnsi="Arial" w:cs="Arial"/>
          <w:lang w:val="vi-VN"/>
        </w:rPr>
      </w:pPr>
      <w:r w:rsidRPr="003C356F">
        <w:rPr>
          <w:rFonts w:ascii="Arial" w:hAnsi="Arial" w:cs="Arial"/>
          <w:lang w:val="vi-VN"/>
        </w:rPr>
        <w:t>6.</w:t>
      </w:r>
      <w:r w:rsidRPr="003C356F">
        <w:rPr>
          <w:rFonts w:ascii="Arial" w:hAnsi="Arial" w:cs="Arial"/>
          <w:lang w:val="vi-VN"/>
        </w:rPr>
        <w:tab/>
        <w:t xml:space="preserve">Không may, phần M&amp;E của dự án tập trung toàn bộ và tiến độ giám sát về việc hoàn thành công trình kỹ thuật và không thu thập số liệu hoặc không khảo sát điều tra tác động của dự án tới sản xuất nông nghiệp và thu nhập hộ. Do đó, phân tích này dựa trên các nguồn bên trên, bổ sung thêm thông tin do TS. Vân và tư vấn thu thập được trong các chuyến đi thực tế tháng 12/2012. </w:t>
      </w:r>
    </w:p>
    <w:p w:rsidR="003C356F" w:rsidRPr="003C356F" w:rsidRDefault="003C356F" w:rsidP="003C356F">
      <w:pPr>
        <w:rPr>
          <w:rFonts w:ascii="Arial" w:hAnsi="Arial" w:cs="Arial"/>
          <w:b/>
          <w:lang w:val="vi-VN"/>
        </w:rPr>
      </w:pPr>
      <w:r w:rsidRPr="003C356F">
        <w:rPr>
          <w:rFonts w:ascii="Arial" w:hAnsi="Arial" w:cs="Arial"/>
          <w:b/>
          <w:lang w:val="vi-VN"/>
        </w:rPr>
        <w:t xml:space="preserve">Phân tích tài chính </w:t>
      </w:r>
    </w:p>
    <w:p w:rsidR="003C356F" w:rsidRPr="003C356F" w:rsidRDefault="003C356F" w:rsidP="003C356F">
      <w:pPr>
        <w:rPr>
          <w:rFonts w:ascii="Arial" w:hAnsi="Arial" w:cs="Arial"/>
          <w:lang w:val="vi-VN"/>
        </w:rPr>
      </w:pPr>
      <w:r w:rsidRPr="003C356F">
        <w:rPr>
          <w:rFonts w:ascii="Arial" w:hAnsi="Arial" w:cs="Arial"/>
          <w:lang w:val="vi-VN"/>
        </w:rPr>
        <w:t>7.</w:t>
      </w:r>
      <w:r w:rsidRPr="003C356F">
        <w:rPr>
          <w:rFonts w:ascii="Arial" w:hAnsi="Arial" w:cs="Arial"/>
          <w:lang w:val="vi-VN"/>
        </w:rPr>
        <w:tab/>
      </w:r>
      <w:r w:rsidRPr="003C356F">
        <w:rPr>
          <w:rFonts w:ascii="Arial" w:hAnsi="Arial" w:cs="Arial"/>
          <w:b/>
          <w:lang w:val="vi-VN"/>
        </w:rPr>
        <w:t>Ước tính và giả thiết</w:t>
      </w:r>
      <w:r w:rsidRPr="003C356F">
        <w:rPr>
          <w:rFonts w:ascii="Arial" w:hAnsi="Arial" w:cs="Arial"/>
          <w:lang w:val="vi-VN"/>
        </w:rPr>
        <w:t>. Mặc dù 6 tiểu dự án nằm trải rộng và khác nhau về điều kiện khí hậu và chất đất, tất cả 6 hệ thống đều dành phần lớn diện tích trồng lúa và nhìn chung diện tích trồng cây trồng khác ngoài lúa còn hạn chế. Chỉ có một ngoại lệ quan trọng là hệ thống Dầu tiếng rộng lớn, là hệ thống sản xuất qui mô lớn cây trồng ngoài lúa trong vụ đông, và hệ thống Yên lập có qui mô nhỏ hơn.</w:t>
      </w:r>
    </w:p>
    <w:p w:rsidR="003C356F" w:rsidRPr="003C356F" w:rsidRDefault="003C356F" w:rsidP="003C356F">
      <w:pPr>
        <w:rPr>
          <w:rFonts w:ascii="Arial" w:hAnsi="Arial" w:cs="Arial"/>
          <w:lang w:val="vi-VN"/>
        </w:rPr>
      </w:pPr>
      <w:r w:rsidRPr="003C356F">
        <w:rPr>
          <w:rFonts w:ascii="Arial" w:hAnsi="Arial" w:cs="Arial"/>
          <w:lang w:val="vi-VN"/>
        </w:rPr>
        <w:t>8.</w:t>
      </w:r>
      <w:r w:rsidRPr="003C356F">
        <w:rPr>
          <w:rFonts w:ascii="Arial" w:hAnsi="Arial" w:cs="Arial"/>
          <w:lang w:val="vi-VN"/>
        </w:rPr>
        <w:tab/>
        <w:t xml:space="preserve">Theo phương pháp đã áp dụng khi thẩm định, ngân sách mùa vụ đã được tính cho từng hệ thống như cơ sở cho cả phân tích kinh tế và tài chính.  Những nội dung này bao hàm nhiều loại cây trồng đại diện cho (a) điều kiện tưới tự chảy toàn bộ, (b) tưới tạo nguồn và điều kiện (bơm) do dân tự tổ chức trong vụ Đông-xuân và vụ Hè -thu, và (c) đối với Dầu tiếng và Yên lập thêm vụ Đông.  Đã lập phần phân tích ngân sách mùa vụ đối với cây lúa trong vụ Đông-xuân trong điều kiện tưới trời để thể hiện trường hợp trước khi có dự án và không có dự án ở những vùng tưới mở rộng do có dự án. </w:t>
      </w:r>
    </w:p>
    <w:p w:rsidR="003C356F" w:rsidRPr="003C356F" w:rsidRDefault="003C356F" w:rsidP="003C356F">
      <w:pPr>
        <w:rPr>
          <w:rFonts w:ascii="Arial" w:hAnsi="Arial" w:cs="Arial"/>
          <w:lang w:val="vi-VN"/>
        </w:rPr>
      </w:pPr>
      <w:r w:rsidRPr="003C356F">
        <w:rPr>
          <w:rFonts w:ascii="Arial" w:hAnsi="Arial" w:cs="Arial"/>
          <w:lang w:val="vi-VN"/>
        </w:rPr>
        <w:t>9.</w:t>
      </w:r>
      <w:r w:rsidRPr="003C356F">
        <w:rPr>
          <w:rFonts w:ascii="Arial" w:hAnsi="Arial" w:cs="Arial"/>
          <w:lang w:val="vi-VN"/>
        </w:rPr>
        <w:tab/>
        <w:t>Tất cả 6 tiểu dự án đã được ghi nhận có năng suất cao trước sau như một.  Do đó, việc dự kiến tăng nhiều về năng suất ở những vùng này trong trường hợp tưới tự chảy hoàn toàn và tưới tạo nguồn do có dự án là không thực tế. Tuy nhiên, việc tăng an ninh về nước và ổn định về nước chắc chắn sẽ mang lại lợi ích cho nông dân và tạo điều kiện tăng sản lượng hơn nữa.  Do đó, việc đặt giả sử rằng năng suất về cây tr</w:t>
      </w:r>
      <w:r w:rsidR="008B785A" w:rsidRPr="008B785A">
        <w:rPr>
          <w:rFonts w:ascii="Arial" w:hAnsi="Arial" w:cs="Arial"/>
          <w:lang w:val="vi-VN"/>
        </w:rPr>
        <w:t>ồ</w:t>
      </w:r>
      <w:r w:rsidRPr="003C356F">
        <w:rPr>
          <w:rFonts w:ascii="Arial" w:hAnsi="Arial" w:cs="Arial"/>
          <w:lang w:val="vi-VN"/>
        </w:rPr>
        <w:t>ng ở nơi đã được tưới trong dự án khi dự án phát huy hết hiệu quả có thể tăng tới 10% liên quan tới trường hợp trước khi có dự án, đối với lúa và cây trồng khác ngoài lúa, là thiên an toàn. Hơn nữa, đã giả sử rằng việc tăng năng suất này xảy ra trong giai đoạn 3 năm từ mức trước khi có dự án cho tới năng suất khi có dự án khi phát huy hết hiệu quả.</w:t>
      </w:r>
    </w:p>
    <w:p w:rsidR="003C356F" w:rsidRPr="0066371D" w:rsidRDefault="003C356F" w:rsidP="003C356F">
      <w:pPr>
        <w:rPr>
          <w:rFonts w:ascii="Arial" w:hAnsi="Arial" w:cs="Arial"/>
          <w:lang w:val="vi-VN"/>
        </w:rPr>
      </w:pPr>
      <w:r w:rsidRPr="003C356F">
        <w:rPr>
          <w:rFonts w:ascii="Arial" w:hAnsi="Arial" w:cs="Arial"/>
          <w:lang w:val="vi-VN"/>
        </w:rPr>
        <w:t>10.</w:t>
      </w:r>
      <w:r w:rsidRPr="003C356F">
        <w:rPr>
          <w:rFonts w:ascii="Arial" w:hAnsi="Arial" w:cs="Arial"/>
          <w:lang w:val="vi-VN"/>
        </w:rPr>
        <w:tab/>
        <w:t xml:space="preserve">Dựa vào kết quả phân tích kinh tế cây trồng trên đây, đã tính toán ngân sách cho 1ha ruộng để thể hiện các phi phí và lãi điển hình cho từng tiểu dự án đối với: (a) ruộng được tưới tự chảy toàn bộ, </w:t>
      </w:r>
      <w:r w:rsidR="0024766A">
        <w:rPr>
          <w:rFonts w:ascii="Arial" w:hAnsi="Arial" w:cs="Arial"/>
          <w:lang w:val="vi-VN"/>
        </w:rPr>
        <w:t>v</w:t>
      </w:r>
      <w:r w:rsidR="0024766A" w:rsidRPr="00AE37D7">
        <w:rPr>
          <w:rFonts w:ascii="Arial" w:hAnsi="Arial" w:cs="Arial"/>
          <w:lang w:val="vi-VN"/>
        </w:rPr>
        <w:t>à (b) ruộng được tưới tạo nguồn và tướ</w:t>
      </w:r>
      <w:r w:rsidR="00FD1203">
        <w:rPr>
          <w:rFonts w:ascii="Arial" w:hAnsi="Arial" w:cs="Arial"/>
          <w:lang w:val="vi-VN"/>
        </w:rPr>
        <w:t>i bơm</w:t>
      </w:r>
      <w:r w:rsidR="00FD1203" w:rsidRPr="00FD1203">
        <w:rPr>
          <w:rFonts w:ascii="Arial" w:hAnsi="Arial" w:cs="Arial"/>
          <w:lang w:val="vi-VN"/>
        </w:rPr>
        <w:t>. Đối với hệ thống Dầu Tiếng và Yên Lập, kinh phí gồm cả cây vụ đông (không phả</w:t>
      </w:r>
      <w:r w:rsidR="00FD1203">
        <w:rPr>
          <w:rFonts w:ascii="Arial" w:hAnsi="Arial" w:cs="Arial"/>
          <w:lang w:val="vi-VN"/>
        </w:rPr>
        <w:t xml:space="preserve">i là lúa).  </w:t>
      </w:r>
      <w:r w:rsidR="00FD1203" w:rsidRPr="00FD1203">
        <w:rPr>
          <w:rFonts w:ascii="Arial" w:hAnsi="Arial" w:cs="Arial"/>
          <w:lang w:val="vi-VN"/>
        </w:rPr>
        <w:t>Ngân sách cho ruộng dưới tự chảy toàn bộ đặt giả thiết là diện tích này được trồng l</w:t>
      </w:r>
      <w:r w:rsidR="00FD1203">
        <w:rPr>
          <w:rFonts w:ascii="Arial" w:hAnsi="Arial" w:cs="Arial"/>
          <w:lang w:val="vi-VN"/>
        </w:rPr>
        <w:t xml:space="preserve">úa </w:t>
      </w:r>
      <w:r w:rsidR="00FD1203" w:rsidRPr="00FD1203">
        <w:rPr>
          <w:rFonts w:ascii="Arial" w:hAnsi="Arial" w:cs="Arial"/>
          <w:lang w:val="vi-VN"/>
        </w:rPr>
        <w:t>(200% thâm canh cây trồng)</w:t>
      </w:r>
      <w:r w:rsidR="00776F09" w:rsidRPr="00776F09">
        <w:rPr>
          <w:rFonts w:ascii="Arial" w:hAnsi="Arial" w:cs="Arial"/>
          <w:lang w:val="vi-VN"/>
        </w:rPr>
        <w:t xml:space="preserve"> ở cả trường hợp có dự án và không có dự án. </w:t>
      </w:r>
    </w:p>
    <w:p w:rsidR="00776F09" w:rsidRPr="0066371D" w:rsidRDefault="00776F09" w:rsidP="003C356F">
      <w:pPr>
        <w:rPr>
          <w:rFonts w:ascii="Arial" w:hAnsi="Arial" w:cs="Arial"/>
          <w:lang w:val="vi-VN"/>
        </w:rPr>
      </w:pPr>
      <w:r w:rsidRPr="0066371D">
        <w:rPr>
          <w:rFonts w:ascii="Arial" w:hAnsi="Arial" w:cs="Arial"/>
          <w:lang w:val="vi-VN"/>
        </w:rPr>
        <w:t>11.</w:t>
      </w:r>
      <w:r w:rsidRPr="0066371D">
        <w:rPr>
          <w:rFonts w:ascii="Arial" w:hAnsi="Arial" w:cs="Arial"/>
          <w:lang w:val="vi-VN"/>
        </w:rPr>
        <w:tab/>
        <w:t xml:space="preserve">Hình thức canh tác áp dụng cho trường hợp kinh phí </w:t>
      </w:r>
      <w:r w:rsidR="004974C2" w:rsidRPr="0066371D">
        <w:rPr>
          <w:rFonts w:ascii="Arial" w:hAnsi="Arial" w:cs="Arial"/>
          <w:lang w:val="vi-VN"/>
        </w:rPr>
        <w:t xml:space="preserve">nông nghiệp tưới tạo nguồn và tưới bơm thể hiện những diện tích theo báo cáo là cây trồng không phải là lúa (rau màu và cây công nghiệp).  Phân tích này giả sử là trong trường hợp có dự án, có tăng về thâm canh </w:t>
      </w:r>
      <w:r w:rsidR="004974C2" w:rsidRPr="0066371D">
        <w:rPr>
          <w:rFonts w:ascii="Arial" w:hAnsi="Arial" w:cs="Arial"/>
          <w:lang w:val="vi-VN"/>
        </w:rPr>
        <w:lastRenderedPageBreak/>
        <w:t xml:space="preserve">cây trồng và một số nơi tăng </w:t>
      </w:r>
      <w:r w:rsidR="002D0490" w:rsidRPr="0066371D">
        <w:rPr>
          <w:rFonts w:ascii="Arial" w:hAnsi="Arial" w:cs="Arial"/>
          <w:lang w:val="vi-VN"/>
        </w:rPr>
        <w:t>trồng cây không phải là lúa do tăng ổn định tưới. Phân tích cũng</w:t>
      </w:r>
      <w:r w:rsidR="0089203A" w:rsidRPr="0066371D">
        <w:rPr>
          <w:rFonts w:ascii="Arial" w:hAnsi="Arial" w:cs="Arial"/>
          <w:lang w:val="vi-VN"/>
        </w:rPr>
        <w:t xml:space="preserve"> đặt</w:t>
      </w:r>
      <w:r w:rsidR="002D0490" w:rsidRPr="0066371D">
        <w:rPr>
          <w:rFonts w:ascii="Arial" w:hAnsi="Arial" w:cs="Arial"/>
          <w:lang w:val="vi-VN"/>
        </w:rPr>
        <w:t xml:space="preserve"> giả </w:t>
      </w:r>
      <w:r w:rsidR="0089203A" w:rsidRPr="0066371D">
        <w:rPr>
          <w:rFonts w:ascii="Arial" w:hAnsi="Arial" w:cs="Arial"/>
          <w:lang w:val="vi-VN"/>
        </w:rPr>
        <w:t xml:space="preserve">thiết </w:t>
      </w:r>
      <w:r w:rsidR="00540E14" w:rsidRPr="0066371D">
        <w:rPr>
          <w:rFonts w:ascii="Arial" w:hAnsi="Arial" w:cs="Arial"/>
          <w:lang w:val="vi-VN"/>
        </w:rPr>
        <w:t>l</w:t>
      </w:r>
      <w:r w:rsidR="002D0490" w:rsidRPr="0066371D">
        <w:rPr>
          <w:rFonts w:ascii="Arial" w:hAnsi="Arial" w:cs="Arial"/>
          <w:lang w:val="vi-VN"/>
        </w:rPr>
        <w:t xml:space="preserve">à </w:t>
      </w:r>
      <w:r w:rsidR="0089203A" w:rsidRPr="0066371D">
        <w:rPr>
          <w:rFonts w:ascii="Arial" w:hAnsi="Arial" w:cs="Arial"/>
          <w:lang w:val="vi-VN"/>
        </w:rPr>
        <w:t xml:space="preserve">do </w:t>
      </w:r>
      <w:r w:rsidR="000944D2" w:rsidRPr="0066371D">
        <w:rPr>
          <w:rFonts w:ascii="Arial" w:hAnsi="Arial" w:cs="Arial"/>
          <w:lang w:val="vi-VN"/>
        </w:rPr>
        <w:t xml:space="preserve">tăng </w:t>
      </w:r>
      <w:r w:rsidR="00540E14" w:rsidRPr="0066371D">
        <w:rPr>
          <w:rFonts w:ascii="Arial" w:hAnsi="Arial" w:cs="Arial"/>
          <w:lang w:val="vi-VN"/>
        </w:rPr>
        <w:t xml:space="preserve">ổn định và an ninh về nước tưới dẫn tới năng suất cao hơn </w:t>
      </w:r>
      <w:r w:rsidR="00EB3A97" w:rsidRPr="0066371D">
        <w:rPr>
          <w:rFonts w:ascii="Arial" w:hAnsi="Arial" w:cs="Arial"/>
          <w:lang w:val="vi-VN"/>
        </w:rPr>
        <w:t xml:space="preserve">khi chỉ cần </w:t>
      </w:r>
      <w:r w:rsidR="00540E14" w:rsidRPr="0066371D">
        <w:rPr>
          <w:rFonts w:ascii="Arial" w:hAnsi="Arial" w:cs="Arial"/>
          <w:lang w:val="vi-VN"/>
        </w:rPr>
        <w:t>tăng sử dụ</w:t>
      </w:r>
      <w:r w:rsidR="00C81195" w:rsidRPr="0066371D">
        <w:rPr>
          <w:rFonts w:ascii="Arial" w:hAnsi="Arial" w:cs="Arial"/>
          <w:lang w:val="vi-VN"/>
        </w:rPr>
        <w:t xml:space="preserve">ng phân bón </w:t>
      </w:r>
      <w:r w:rsidR="0089203A" w:rsidRPr="0066371D">
        <w:rPr>
          <w:rFonts w:ascii="Arial" w:hAnsi="Arial" w:cs="Arial"/>
          <w:lang w:val="vi-VN"/>
        </w:rPr>
        <w:t xml:space="preserve">cùng với tăng nhẹ về năng suất. </w:t>
      </w:r>
    </w:p>
    <w:p w:rsidR="003C356F" w:rsidRPr="0066371D" w:rsidRDefault="00EB3A97" w:rsidP="003C356F">
      <w:pPr>
        <w:rPr>
          <w:rFonts w:ascii="Arial" w:hAnsi="Arial" w:cs="Arial"/>
          <w:b/>
          <w:lang w:val="vi-VN"/>
        </w:rPr>
      </w:pPr>
      <w:r w:rsidRPr="0066371D">
        <w:rPr>
          <w:rFonts w:ascii="Arial" w:hAnsi="Arial" w:cs="Arial"/>
          <w:b/>
          <w:lang w:val="vi-VN"/>
        </w:rPr>
        <w:t>Kết quả phân tích tài chính</w:t>
      </w:r>
    </w:p>
    <w:p w:rsidR="00EB3A97" w:rsidRPr="00A60399" w:rsidRDefault="00EB3A97" w:rsidP="003C356F">
      <w:pPr>
        <w:rPr>
          <w:rFonts w:ascii="Arial" w:hAnsi="Arial" w:cs="Arial"/>
          <w:lang w:val="vi-VN"/>
        </w:rPr>
      </w:pPr>
      <w:r w:rsidRPr="00A60399">
        <w:rPr>
          <w:rFonts w:ascii="Arial" w:hAnsi="Arial" w:cs="Arial"/>
          <w:lang w:val="vi-VN"/>
        </w:rPr>
        <w:t>12.</w:t>
      </w:r>
      <w:r w:rsidRPr="00A60399">
        <w:rPr>
          <w:rFonts w:ascii="Arial" w:hAnsi="Arial" w:cs="Arial"/>
          <w:lang w:val="vi-VN"/>
        </w:rPr>
        <w:tab/>
        <w:t>Trong trường hợp trước và không có dự án, biên lợi nhuận cho mỗi ha thấp ở mức 3,8 triệu đồng (184$) mỗi ha cho vùng diện tích tưới tự chảy toàn bộ và chỉ cần 2 triệu đ</w:t>
      </w:r>
      <w:r w:rsidR="004B0176" w:rsidRPr="00A60399">
        <w:rPr>
          <w:rFonts w:ascii="Arial" w:hAnsi="Arial" w:cs="Arial"/>
          <w:lang w:val="vi-VN"/>
        </w:rPr>
        <w:t xml:space="preserve">ồng (95$) mỗi ha đối với vùng tưới tạo nguồn và tưới bơm. Những </w:t>
      </w:r>
      <w:r w:rsidR="00DB759C" w:rsidRPr="00A60399">
        <w:rPr>
          <w:rFonts w:ascii="Arial" w:hAnsi="Arial" w:cs="Arial"/>
          <w:lang w:val="vi-VN"/>
        </w:rPr>
        <w:t>biên tương đối hạn chế này là kết quả của giá lúa thấp – khoảng 5,5 triệu đồng (264$) mỗi tấn, và chi phí đầu tư tăng.  Do đó, năng suất tăng tương đố</w:t>
      </w:r>
      <w:r w:rsidR="0066371D" w:rsidRPr="00A60399">
        <w:rPr>
          <w:rFonts w:ascii="Arial" w:hAnsi="Arial" w:cs="Arial"/>
          <w:lang w:val="vi-VN"/>
        </w:rPr>
        <w:t xml:space="preserve">i ít do kết quả cải thiện tưới, chỉ tăng nhẹ chi phí sản xuất dẫn tới tăng nhiều về biên lợi nhuận. </w:t>
      </w:r>
    </w:p>
    <w:p w:rsidR="0066371D" w:rsidRPr="00A60399" w:rsidRDefault="0066371D" w:rsidP="003C356F">
      <w:pPr>
        <w:rPr>
          <w:rFonts w:ascii="Arial" w:hAnsi="Arial" w:cs="Arial"/>
          <w:lang w:val="vi-VN"/>
        </w:rPr>
      </w:pPr>
      <w:r w:rsidRPr="00A60399">
        <w:rPr>
          <w:rFonts w:ascii="Arial" w:hAnsi="Arial" w:cs="Arial"/>
          <w:lang w:val="vi-VN"/>
        </w:rPr>
        <w:t xml:space="preserve">13. </w:t>
      </w:r>
      <w:r w:rsidRPr="00A60399">
        <w:rPr>
          <w:rFonts w:ascii="Arial" w:hAnsi="Arial" w:cs="Arial"/>
          <w:lang w:val="vi-VN"/>
        </w:rPr>
        <w:tab/>
        <w:t>Đối với hình thức tưới hoàn toàn tự chảy mỗi ha biên lợ</w:t>
      </w:r>
      <w:r w:rsidR="008B7672" w:rsidRPr="00A60399">
        <w:rPr>
          <w:rFonts w:ascii="Arial" w:hAnsi="Arial" w:cs="Arial"/>
          <w:lang w:val="vi-VN"/>
        </w:rPr>
        <w:t xml:space="preserve">i nhuận tăng từ 118% tới 134% với mức tăng bình quân đơn giả qua cả 6 hệ thống là 124%.  Tăng về lợi ích đầu tư trên mỗi ngày công lao động thể hiện tăng tương tự từ 107% tới 118% với mức tăng bình quân là 116%.  Đối với 1ha tưới tạo nguồn và tưới bơm, biên lợi nhuận tăng từ 142% tới 241% với mức bình quân là 201%.  Điều này có thể so sánh với kết quả trong PAD mỗi ha về hiệu ích gia tăng từ 85% (Kẻ gỗ) tới 505% (Dầu tiếng) với mức tăng bình quân đơn giản ở cả 6 hệ thống là 138%. </w:t>
      </w:r>
    </w:p>
    <w:p w:rsidR="008B7672" w:rsidRPr="00A60399" w:rsidRDefault="005E2BEB" w:rsidP="003C356F">
      <w:pPr>
        <w:rPr>
          <w:rFonts w:ascii="Arial" w:hAnsi="Arial" w:cs="Arial"/>
          <w:lang w:val="vi-VN"/>
        </w:rPr>
      </w:pPr>
      <w:r w:rsidRPr="00A60399">
        <w:rPr>
          <w:rFonts w:ascii="Arial" w:hAnsi="Arial" w:cs="Arial"/>
          <w:lang w:val="vi-VN"/>
        </w:rPr>
        <w:t>14.</w:t>
      </w:r>
      <w:r w:rsidRPr="00A60399">
        <w:rPr>
          <w:rFonts w:ascii="Arial" w:hAnsi="Arial" w:cs="Arial"/>
          <w:lang w:val="vi-VN"/>
        </w:rPr>
        <w:tab/>
        <w:t xml:space="preserve">Hiển nhiên là cải thiện tưới là một động lực lớn đối với kết quả tăng sản xuất và thu nhập nhưng các yếu tố và chương trình khác cũng góp phần tăng sản xuất và thu nhập. Đặc biệt, JSFD đã tài trợ cho dự án hỗ trợ hoạt động PIM ở 13 khu mẫu trong các tiểu dự án với chi phí là 1,65 triệu $.  Tương tự, sở NN&amp;PTNT đã hỗ trợ nông dân và dịch vụ khuyến nông giúp người dân khai thác các dịch vụ tưới được cải thiện.  Chi phí đi kèm với hai dịch vụ này cho người dân đã không được đưa vào phân tích này. </w:t>
      </w:r>
    </w:p>
    <w:p w:rsidR="008848EE" w:rsidRPr="00A60399" w:rsidRDefault="008848EE" w:rsidP="003C356F">
      <w:pPr>
        <w:rPr>
          <w:rFonts w:ascii="Arial" w:hAnsi="Arial" w:cs="Arial"/>
          <w:lang w:val="vi-VN"/>
        </w:rPr>
      </w:pPr>
      <w:r w:rsidRPr="00A60399">
        <w:rPr>
          <w:rFonts w:ascii="Arial" w:hAnsi="Arial" w:cs="Arial"/>
          <w:lang w:val="vi-VN"/>
        </w:rPr>
        <w:t>15.</w:t>
      </w:r>
      <w:r w:rsidRPr="00A60399">
        <w:rPr>
          <w:rFonts w:ascii="Arial" w:hAnsi="Arial" w:cs="Arial"/>
          <w:lang w:val="vi-VN"/>
        </w:rPr>
        <w:tab/>
        <w:t xml:space="preserve">Tác động của kết quả cải thiện bình quân tới biên lợi nhuận cho loại ruộng điển hình 0,25 ha được minh họa trong Bảng A3.1.  Để so sánh theo ha, những số liệu từ PAD đã được điều chỉnh theo các giá trị năm 2012 sử dụng hệ số lạm phát chỉ số giá tiêu dùng CPI của Việt Nam. </w:t>
      </w:r>
    </w:p>
    <w:p w:rsidR="008848EE" w:rsidRPr="00A60399" w:rsidRDefault="008848EE" w:rsidP="003C356F">
      <w:pPr>
        <w:rPr>
          <w:rFonts w:ascii="Arial" w:hAnsi="Arial" w:cs="Arial"/>
          <w:lang w:val="vi-VN"/>
        </w:rPr>
      </w:pPr>
      <w:r w:rsidRPr="00A60399">
        <w:rPr>
          <w:rFonts w:ascii="Arial" w:hAnsi="Arial" w:cs="Arial"/>
          <w:lang w:val="vi-VN"/>
        </w:rPr>
        <w:t xml:space="preserve">Bảng A3.1. </w:t>
      </w:r>
      <w:r w:rsidR="0057131B" w:rsidRPr="00A60399">
        <w:rPr>
          <w:rFonts w:ascii="Arial" w:hAnsi="Arial" w:cs="Arial"/>
          <w:lang w:val="vi-VN"/>
        </w:rPr>
        <w:t>Suất lợi nhuận trên ruộng 0,25ha, lãi mỗi ngày công lao động và so sánh với suất lợi nhuận trong trưởng hợp không có tưới</w:t>
      </w:r>
    </w:p>
    <w:tbl>
      <w:tblPr>
        <w:tblStyle w:val="TableGrid"/>
        <w:tblW w:w="0" w:type="auto"/>
        <w:tblLook w:val="04A0" w:firstRow="1" w:lastRow="0" w:firstColumn="1" w:lastColumn="0" w:noHBand="0" w:noVBand="1"/>
      </w:tblPr>
      <w:tblGrid>
        <w:gridCol w:w="3978"/>
        <w:gridCol w:w="1237"/>
        <w:gridCol w:w="1238"/>
        <w:gridCol w:w="1237"/>
        <w:gridCol w:w="1238"/>
      </w:tblGrid>
      <w:tr w:rsidR="00DF70C4" w:rsidRPr="0024766A" w:rsidTr="00DF70C4">
        <w:tc>
          <w:tcPr>
            <w:tcW w:w="3978" w:type="dxa"/>
            <w:tcBorders>
              <w:bottom w:val="single" w:sz="4" w:space="0" w:color="000000"/>
            </w:tcBorders>
            <w:shd w:val="clear" w:color="auto" w:fill="FDE9D9" w:themeFill="accent6" w:themeFillTint="33"/>
            <w:vAlign w:val="center"/>
          </w:tcPr>
          <w:p w:rsidR="00DF70C4" w:rsidRPr="001E2561" w:rsidRDefault="00DF70C4" w:rsidP="00DF70C4">
            <w:pPr>
              <w:spacing w:after="0" w:line="240" w:lineRule="auto"/>
              <w:rPr>
                <w:rFonts w:ascii="Arial" w:hAnsi="Arial" w:cs="Arial"/>
                <w:b/>
                <w:lang w:val="en-US"/>
              </w:rPr>
            </w:pPr>
            <w:r w:rsidRPr="001E2561">
              <w:rPr>
                <w:rFonts w:ascii="Arial" w:hAnsi="Arial" w:cs="Arial"/>
                <w:b/>
                <w:lang w:val="en-US"/>
              </w:rPr>
              <w:t>Kết quả trong PAD</w:t>
            </w:r>
            <w:r w:rsidRPr="001E2561">
              <w:rPr>
                <w:rFonts w:ascii="Arial" w:hAnsi="Arial" w:cs="Arial"/>
                <w:b/>
                <w:vertAlign w:val="superscript"/>
                <w:lang w:val="en-US"/>
              </w:rPr>
              <w:t>1</w:t>
            </w:r>
            <w:r w:rsidRPr="001E2561">
              <w:rPr>
                <w:rFonts w:ascii="Arial" w:hAnsi="Arial" w:cs="Arial"/>
                <w:b/>
                <w:lang w:val="en-US"/>
              </w:rPr>
              <w:t xml:space="preserve"> </w:t>
            </w:r>
          </w:p>
        </w:tc>
        <w:tc>
          <w:tcPr>
            <w:tcW w:w="2475" w:type="dxa"/>
            <w:gridSpan w:val="2"/>
            <w:tcBorders>
              <w:bottom w:val="single" w:sz="4" w:space="0" w:color="000000"/>
            </w:tcBorders>
            <w:shd w:val="clear" w:color="auto" w:fill="FDE9D9" w:themeFill="accent6" w:themeFillTint="33"/>
            <w:vAlign w:val="center"/>
          </w:tcPr>
          <w:p w:rsidR="00DF70C4" w:rsidRPr="001E2561" w:rsidRDefault="00DF70C4" w:rsidP="00DF70C4">
            <w:pPr>
              <w:spacing w:after="0" w:line="240" w:lineRule="auto"/>
              <w:jc w:val="center"/>
              <w:rPr>
                <w:rFonts w:ascii="Arial" w:hAnsi="Arial" w:cs="Arial"/>
                <w:b/>
                <w:lang w:val="en-US"/>
              </w:rPr>
            </w:pPr>
            <w:r w:rsidRPr="001E2561">
              <w:rPr>
                <w:rFonts w:ascii="Arial" w:hAnsi="Arial" w:cs="Arial"/>
                <w:b/>
                <w:lang w:val="en-US"/>
              </w:rPr>
              <w:t>1.000 VNĐ</w:t>
            </w:r>
          </w:p>
        </w:tc>
        <w:tc>
          <w:tcPr>
            <w:tcW w:w="2475" w:type="dxa"/>
            <w:gridSpan w:val="2"/>
            <w:tcBorders>
              <w:bottom w:val="single" w:sz="4" w:space="0" w:color="000000"/>
            </w:tcBorders>
            <w:shd w:val="clear" w:color="auto" w:fill="FDE9D9" w:themeFill="accent6" w:themeFillTint="33"/>
            <w:vAlign w:val="center"/>
          </w:tcPr>
          <w:p w:rsidR="00DF70C4" w:rsidRPr="001E2561" w:rsidRDefault="00DF70C4" w:rsidP="00DF70C4">
            <w:pPr>
              <w:spacing w:after="0" w:line="240" w:lineRule="auto"/>
              <w:jc w:val="center"/>
              <w:rPr>
                <w:rFonts w:ascii="Arial" w:hAnsi="Arial" w:cs="Arial"/>
                <w:b/>
                <w:lang w:val="en-US"/>
              </w:rPr>
            </w:pPr>
            <w:r w:rsidRPr="001E2561">
              <w:rPr>
                <w:rFonts w:ascii="Arial" w:hAnsi="Arial" w:cs="Arial"/>
                <w:b/>
                <w:lang w:val="en-US"/>
              </w:rPr>
              <w:t>US$</w:t>
            </w:r>
          </w:p>
        </w:tc>
      </w:tr>
      <w:tr w:rsidR="00DF70C4" w:rsidRPr="0024766A" w:rsidTr="00DF70C4">
        <w:tc>
          <w:tcPr>
            <w:tcW w:w="3978" w:type="dxa"/>
            <w:shd w:val="clear" w:color="auto" w:fill="auto"/>
            <w:vAlign w:val="center"/>
          </w:tcPr>
          <w:p w:rsidR="00DF70C4" w:rsidRPr="001E2561" w:rsidRDefault="00DF70C4" w:rsidP="00822F6E">
            <w:pPr>
              <w:spacing w:after="0" w:line="240" w:lineRule="auto"/>
              <w:rPr>
                <w:rFonts w:ascii="Arial" w:hAnsi="Arial" w:cs="Arial"/>
                <w:lang w:val="vi-VN"/>
              </w:rPr>
            </w:pPr>
            <w:r w:rsidRPr="001E2561">
              <w:rPr>
                <w:rFonts w:ascii="Arial" w:hAnsi="Arial" w:cs="Arial"/>
                <w:lang w:val="vi-VN"/>
              </w:rPr>
              <w:t>Trước và không có dự án, tăng t</w:t>
            </w:r>
            <w:r w:rsidR="00822F6E" w:rsidRPr="001E2561">
              <w:rPr>
                <w:rFonts w:ascii="Arial" w:hAnsi="Arial" w:cs="Arial"/>
                <w:lang w:val="vi-VN"/>
              </w:rPr>
              <w:t>h</w:t>
            </w:r>
            <w:r w:rsidRPr="001E2561">
              <w:rPr>
                <w:rFonts w:ascii="Arial" w:hAnsi="Arial" w:cs="Arial"/>
                <w:lang w:val="vi-VN"/>
              </w:rPr>
              <w:t xml:space="preserve">uần </w:t>
            </w:r>
            <w:r w:rsidR="00822F6E" w:rsidRPr="001E2561">
              <w:rPr>
                <w:rFonts w:ascii="Arial" w:hAnsi="Arial" w:cs="Arial"/>
                <w:lang w:val="vi-VN"/>
              </w:rPr>
              <w:t xml:space="preserve">trong </w:t>
            </w:r>
            <w:r w:rsidRPr="001E2561">
              <w:rPr>
                <w:rFonts w:ascii="Arial" w:hAnsi="Arial" w:cs="Arial"/>
                <w:lang w:val="vi-VN"/>
              </w:rPr>
              <w:t xml:space="preserve">phân tích tài chính </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1131</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54</w:t>
            </w:r>
          </w:p>
        </w:tc>
      </w:tr>
      <w:tr w:rsidR="00DF70C4" w:rsidRPr="0024766A" w:rsidTr="00DF70C4">
        <w:tc>
          <w:tcPr>
            <w:tcW w:w="3978" w:type="dxa"/>
            <w:shd w:val="clear" w:color="auto" w:fill="auto"/>
            <w:vAlign w:val="center"/>
          </w:tcPr>
          <w:p w:rsidR="00DF70C4" w:rsidRPr="001E2561" w:rsidRDefault="00822F6E" w:rsidP="00822F6E">
            <w:pPr>
              <w:spacing w:after="0" w:line="240" w:lineRule="auto"/>
              <w:rPr>
                <w:rFonts w:ascii="Arial" w:hAnsi="Arial" w:cs="Arial"/>
                <w:lang w:val="vi-VN"/>
              </w:rPr>
            </w:pPr>
            <w:r w:rsidRPr="001E2561">
              <w:rPr>
                <w:rFonts w:ascii="Arial" w:hAnsi="Arial" w:cs="Arial"/>
                <w:lang w:val="vi-VN"/>
              </w:rPr>
              <w:t>Tăng thuần hhi có dự án trong phân tích tích chính</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2694</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130</w:t>
            </w:r>
          </w:p>
        </w:tc>
      </w:tr>
      <w:tr w:rsidR="00DF70C4" w:rsidRPr="0024766A" w:rsidTr="00DF70C4">
        <w:tc>
          <w:tcPr>
            <w:tcW w:w="3978" w:type="dxa"/>
            <w:shd w:val="clear" w:color="auto" w:fill="auto"/>
            <w:vAlign w:val="center"/>
          </w:tcPr>
          <w:p w:rsidR="00DF70C4" w:rsidRPr="001E2561" w:rsidRDefault="00822F6E" w:rsidP="00DF70C4">
            <w:pPr>
              <w:spacing w:after="0" w:line="240" w:lineRule="auto"/>
              <w:rPr>
                <w:rFonts w:ascii="Arial" w:hAnsi="Arial" w:cs="Arial"/>
                <w:lang w:val="en-US"/>
              </w:rPr>
            </w:pPr>
            <w:r w:rsidRPr="001E2561">
              <w:rPr>
                <w:rFonts w:ascii="Arial" w:hAnsi="Arial" w:cs="Arial"/>
                <w:lang w:val="en-US"/>
              </w:rPr>
              <w:t xml:space="preserve">Tăng </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1563</w:t>
            </w:r>
          </w:p>
        </w:tc>
        <w:tc>
          <w:tcPr>
            <w:tcW w:w="2475" w:type="dxa"/>
            <w:gridSpan w:val="2"/>
            <w:shd w:val="clear" w:color="auto" w:fill="auto"/>
            <w:vAlign w:val="center"/>
          </w:tcPr>
          <w:p w:rsidR="00DF70C4" w:rsidRPr="001E2561" w:rsidRDefault="00822F6E" w:rsidP="00DF70C4">
            <w:pPr>
              <w:spacing w:after="0" w:line="240" w:lineRule="auto"/>
              <w:jc w:val="center"/>
              <w:rPr>
                <w:rFonts w:ascii="Arial" w:hAnsi="Arial" w:cs="Arial"/>
                <w:lang w:val="en-US"/>
              </w:rPr>
            </w:pPr>
            <w:r w:rsidRPr="001E2561">
              <w:rPr>
                <w:rFonts w:ascii="Arial" w:hAnsi="Arial" w:cs="Arial"/>
                <w:lang w:val="en-US"/>
              </w:rPr>
              <w:t>75</w:t>
            </w:r>
          </w:p>
        </w:tc>
      </w:tr>
      <w:tr w:rsidR="00BA6FBE" w:rsidRPr="0024766A" w:rsidTr="00A60399">
        <w:tc>
          <w:tcPr>
            <w:tcW w:w="3978" w:type="dxa"/>
            <w:shd w:val="clear" w:color="auto" w:fill="auto"/>
            <w:vAlign w:val="center"/>
          </w:tcPr>
          <w:p w:rsidR="00BA6FBE" w:rsidRPr="001E2561" w:rsidRDefault="00BA6FBE" w:rsidP="00DF70C4">
            <w:pPr>
              <w:spacing w:after="0" w:line="240" w:lineRule="auto"/>
              <w:rPr>
                <w:rFonts w:ascii="Arial" w:hAnsi="Arial" w:cs="Arial"/>
                <w:lang w:val="vi-VN"/>
              </w:rPr>
            </w:pPr>
          </w:p>
        </w:tc>
        <w:tc>
          <w:tcPr>
            <w:tcW w:w="4950" w:type="dxa"/>
            <w:gridSpan w:val="4"/>
            <w:shd w:val="clear" w:color="auto" w:fill="auto"/>
            <w:vAlign w:val="center"/>
          </w:tcPr>
          <w:p w:rsidR="00BA6FBE" w:rsidRPr="001E2561" w:rsidRDefault="00BA6FBE" w:rsidP="00DF70C4">
            <w:pPr>
              <w:spacing w:after="0" w:line="240" w:lineRule="auto"/>
              <w:jc w:val="center"/>
              <w:rPr>
                <w:rFonts w:ascii="Arial" w:hAnsi="Arial" w:cs="Arial"/>
                <w:lang w:val="en-US"/>
              </w:rPr>
            </w:pPr>
            <w:r w:rsidRPr="001E2561">
              <w:rPr>
                <w:rFonts w:ascii="Arial" w:hAnsi="Arial" w:cs="Arial"/>
                <w:lang w:val="en-US"/>
              </w:rPr>
              <w:t>………….% ……………</w:t>
            </w:r>
          </w:p>
        </w:tc>
      </w:tr>
      <w:tr w:rsidR="00DF70C4" w:rsidRPr="0024766A" w:rsidTr="00DF70C4">
        <w:tc>
          <w:tcPr>
            <w:tcW w:w="3978" w:type="dxa"/>
            <w:shd w:val="clear" w:color="auto" w:fill="auto"/>
            <w:vAlign w:val="center"/>
          </w:tcPr>
          <w:p w:rsidR="00DF70C4" w:rsidRPr="001E2561" w:rsidRDefault="00BA6FBE" w:rsidP="00DF70C4">
            <w:pPr>
              <w:spacing w:after="0" w:line="240" w:lineRule="auto"/>
              <w:rPr>
                <w:rFonts w:ascii="Arial" w:hAnsi="Arial" w:cs="Arial"/>
                <w:lang w:val="en-US"/>
              </w:rPr>
            </w:pPr>
            <w:r w:rsidRPr="001E2561">
              <w:rPr>
                <w:rFonts w:ascii="Arial" w:hAnsi="Arial" w:cs="Arial"/>
                <w:lang w:val="en-US"/>
              </w:rPr>
              <w:t>Tăng %</w:t>
            </w:r>
          </w:p>
        </w:tc>
        <w:tc>
          <w:tcPr>
            <w:tcW w:w="2475" w:type="dxa"/>
            <w:gridSpan w:val="2"/>
            <w:shd w:val="clear" w:color="auto" w:fill="auto"/>
            <w:vAlign w:val="center"/>
          </w:tcPr>
          <w:p w:rsidR="00DF70C4" w:rsidRPr="001E2561" w:rsidRDefault="00BA6FBE" w:rsidP="00DF70C4">
            <w:pPr>
              <w:spacing w:after="0" w:line="240" w:lineRule="auto"/>
              <w:jc w:val="center"/>
              <w:rPr>
                <w:rFonts w:ascii="Arial" w:hAnsi="Arial" w:cs="Arial"/>
                <w:lang w:val="en-US"/>
              </w:rPr>
            </w:pPr>
            <w:r w:rsidRPr="001E2561">
              <w:rPr>
                <w:rFonts w:ascii="Arial" w:hAnsi="Arial" w:cs="Arial"/>
                <w:lang w:val="en-US"/>
              </w:rPr>
              <w:t>138</w:t>
            </w:r>
          </w:p>
        </w:tc>
        <w:tc>
          <w:tcPr>
            <w:tcW w:w="2475" w:type="dxa"/>
            <w:gridSpan w:val="2"/>
            <w:shd w:val="clear" w:color="auto" w:fill="auto"/>
            <w:vAlign w:val="center"/>
          </w:tcPr>
          <w:p w:rsidR="00DF70C4" w:rsidRPr="001E2561" w:rsidRDefault="00BA6FBE" w:rsidP="00DF70C4">
            <w:pPr>
              <w:spacing w:after="0" w:line="240" w:lineRule="auto"/>
              <w:jc w:val="center"/>
              <w:rPr>
                <w:rFonts w:ascii="Arial" w:hAnsi="Arial" w:cs="Arial"/>
                <w:lang w:val="en-US"/>
              </w:rPr>
            </w:pPr>
            <w:r w:rsidRPr="001E2561">
              <w:rPr>
                <w:rFonts w:ascii="Arial" w:hAnsi="Arial" w:cs="Arial"/>
                <w:lang w:val="en-US"/>
              </w:rPr>
              <w:t>138</w:t>
            </w:r>
          </w:p>
        </w:tc>
      </w:tr>
      <w:tr w:rsidR="00DF70C4" w:rsidRPr="00A60399" w:rsidTr="00822F6E">
        <w:tc>
          <w:tcPr>
            <w:tcW w:w="3978" w:type="dxa"/>
            <w:shd w:val="clear" w:color="auto" w:fill="FDE9D9" w:themeFill="accent6" w:themeFillTint="33"/>
            <w:vAlign w:val="center"/>
          </w:tcPr>
          <w:p w:rsidR="00DF70C4" w:rsidRPr="001E2561" w:rsidRDefault="00DF70C4" w:rsidP="00DF70C4">
            <w:pPr>
              <w:spacing w:after="0" w:line="240" w:lineRule="auto"/>
              <w:rPr>
                <w:rFonts w:ascii="Arial" w:hAnsi="Arial" w:cs="Arial"/>
                <w:b/>
                <w:lang w:val="vi-VN"/>
              </w:rPr>
            </w:pPr>
          </w:p>
        </w:tc>
        <w:tc>
          <w:tcPr>
            <w:tcW w:w="2475" w:type="dxa"/>
            <w:gridSpan w:val="2"/>
            <w:shd w:val="clear" w:color="auto" w:fill="FDE9D9" w:themeFill="accent6" w:themeFillTint="33"/>
            <w:vAlign w:val="center"/>
          </w:tcPr>
          <w:p w:rsidR="00DF70C4" w:rsidRPr="001E2561" w:rsidRDefault="00DF70C4" w:rsidP="00DF70C4">
            <w:pPr>
              <w:spacing w:after="0" w:line="240" w:lineRule="auto"/>
              <w:jc w:val="center"/>
              <w:rPr>
                <w:rFonts w:ascii="Arial" w:hAnsi="Arial" w:cs="Arial"/>
                <w:b/>
                <w:lang w:val="vi-VN"/>
              </w:rPr>
            </w:pPr>
            <w:r w:rsidRPr="001E2561">
              <w:rPr>
                <w:rFonts w:ascii="Arial" w:hAnsi="Arial" w:cs="Arial"/>
                <w:b/>
                <w:lang w:val="vi-VN"/>
              </w:rPr>
              <w:t>Tưới tự chảy hoàn toàn</w:t>
            </w:r>
          </w:p>
        </w:tc>
        <w:tc>
          <w:tcPr>
            <w:tcW w:w="2475" w:type="dxa"/>
            <w:gridSpan w:val="2"/>
            <w:shd w:val="clear" w:color="auto" w:fill="FDE9D9" w:themeFill="accent6" w:themeFillTint="33"/>
            <w:vAlign w:val="center"/>
          </w:tcPr>
          <w:p w:rsidR="00DF70C4" w:rsidRPr="001E2561" w:rsidRDefault="00DF70C4" w:rsidP="00DF70C4">
            <w:pPr>
              <w:spacing w:after="0" w:line="240" w:lineRule="auto"/>
              <w:jc w:val="center"/>
              <w:rPr>
                <w:rFonts w:ascii="Arial" w:hAnsi="Arial" w:cs="Arial"/>
                <w:b/>
                <w:lang w:val="vi-VN"/>
              </w:rPr>
            </w:pPr>
            <w:r w:rsidRPr="001E2561">
              <w:rPr>
                <w:rFonts w:ascii="Arial" w:hAnsi="Arial" w:cs="Arial"/>
                <w:b/>
                <w:lang w:val="vi-VN"/>
              </w:rPr>
              <w:t>Tưới tạo nguồn và bơm</w:t>
            </w:r>
          </w:p>
        </w:tc>
      </w:tr>
      <w:tr w:rsidR="00DF70C4" w:rsidRPr="003C356F" w:rsidTr="00822F6E">
        <w:tc>
          <w:tcPr>
            <w:tcW w:w="3978" w:type="dxa"/>
            <w:vAlign w:val="center"/>
          </w:tcPr>
          <w:p w:rsidR="00DF70C4" w:rsidRPr="001E2561" w:rsidRDefault="00DF70C4" w:rsidP="00DF70C4">
            <w:pPr>
              <w:spacing w:after="0"/>
              <w:rPr>
                <w:rFonts w:ascii="Arial" w:hAnsi="Arial" w:cs="Arial"/>
                <w:lang w:val="vi-VN"/>
              </w:rPr>
            </w:pPr>
          </w:p>
        </w:tc>
        <w:tc>
          <w:tcPr>
            <w:tcW w:w="1237" w:type="dxa"/>
            <w:vAlign w:val="center"/>
          </w:tcPr>
          <w:p w:rsidR="00DF70C4" w:rsidRPr="001E2561" w:rsidRDefault="00DF70C4" w:rsidP="00DF70C4">
            <w:pPr>
              <w:spacing w:after="0"/>
              <w:jc w:val="center"/>
              <w:rPr>
                <w:rFonts w:ascii="Arial" w:hAnsi="Arial" w:cs="Arial"/>
                <w:lang w:val="en-US"/>
              </w:rPr>
            </w:pPr>
            <w:r w:rsidRPr="001E2561">
              <w:rPr>
                <w:rFonts w:ascii="Arial" w:hAnsi="Arial" w:cs="Arial"/>
                <w:lang w:val="en-US"/>
              </w:rPr>
              <w:t>1.000 đ</w:t>
            </w:r>
          </w:p>
        </w:tc>
        <w:tc>
          <w:tcPr>
            <w:tcW w:w="1238" w:type="dxa"/>
            <w:vAlign w:val="center"/>
          </w:tcPr>
          <w:p w:rsidR="00DF70C4" w:rsidRPr="001E2561" w:rsidRDefault="00DF70C4" w:rsidP="00DF70C4">
            <w:pPr>
              <w:spacing w:after="0"/>
              <w:jc w:val="center"/>
              <w:rPr>
                <w:rFonts w:ascii="Arial" w:hAnsi="Arial" w:cs="Arial"/>
                <w:lang w:val="en-US"/>
              </w:rPr>
            </w:pPr>
            <w:r w:rsidRPr="001E2561">
              <w:rPr>
                <w:rFonts w:ascii="Arial" w:hAnsi="Arial" w:cs="Arial"/>
                <w:lang w:val="en-US"/>
              </w:rPr>
              <w:t>US$</w:t>
            </w:r>
          </w:p>
        </w:tc>
        <w:tc>
          <w:tcPr>
            <w:tcW w:w="1237" w:type="dxa"/>
            <w:vAlign w:val="center"/>
          </w:tcPr>
          <w:p w:rsidR="00DF70C4" w:rsidRPr="001E2561" w:rsidRDefault="00DF70C4" w:rsidP="00DF70C4">
            <w:pPr>
              <w:spacing w:after="0"/>
              <w:jc w:val="center"/>
              <w:rPr>
                <w:rFonts w:ascii="Arial" w:hAnsi="Arial" w:cs="Arial"/>
                <w:lang w:val="en-US"/>
              </w:rPr>
            </w:pPr>
            <w:r w:rsidRPr="001E2561">
              <w:rPr>
                <w:rFonts w:ascii="Arial" w:hAnsi="Arial" w:cs="Arial"/>
                <w:lang w:val="en-US"/>
              </w:rPr>
              <w:t>1.000 đ</w:t>
            </w:r>
          </w:p>
        </w:tc>
        <w:tc>
          <w:tcPr>
            <w:tcW w:w="1238" w:type="dxa"/>
            <w:vAlign w:val="center"/>
          </w:tcPr>
          <w:p w:rsidR="00DF70C4" w:rsidRPr="001E2561" w:rsidRDefault="00DF70C4" w:rsidP="00DF70C4">
            <w:pPr>
              <w:spacing w:after="0"/>
              <w:jc w:val="center"/>
              <w:rPr>
                <w:rFonts w:ascii="Arial" w:hAnsi="Arial" w:cs="Arial"/>
                <w:lang w:val="en-US"/>
              </w:rPr>
            </w:pPr>
            <w:r w:rsidRPr="001E2561">
              <w:rPr>
                <w:rFonts w:ascii="Arial" w:hAnsi="Arial" w:cs="Arial"/>
                <w:lang w:val="en-US"/>
              </w:rPr>
              <w:t>US$</w:t>
            </w:r>
          </w:p>
        </w:tc>
      </w:tr>
      <w:tr w:rsidR="00DF70C4" w:rsidRPr="003C356F" w:rsidTr="00822F6E">
        <w:tc>
          <w:tcPr>
            <w:tcW w:w="3978" w:type="dxa"/>
            <w:vAlign w:val="center"/>
          </w:tcPr>
          <w:p w:rsidR="00DF70C4" w:rsidRPr="001E2561" w:rsidRDefault="002402EA" w:rsidP="00DF70C4">
            <w:pPr>
              <w:spacing w:after="0"/>
              <w:rPr>
                <w:rFonts w:ascii="Arial" w:hAnsi="Arial" w:cs="Arial"/>
                <w:lang w:val="en-US"/>
              </w:rPr>
            </w:pPr>
            <w:r w:rsidRPr="001E2561">
              <w:rPr>
                <w:rFonts w:ascii="Arial" w:hAnsi="Arial" w:cs="Arial"/>
                <w:lang w:val="en-US"/>
              </w:rPr>
              <w:t>Suất lợi nhuận</w:t>
            </w:r>
            <w:r w:rsidR="00DF70C4" w:rsidRPr="001E2561">
              <w:rPr>
                <w:rFonts w:ascii="Arial" w:hAnsi="Arial" w:cs="Arial"/>
                <w:lang w:val="en-US"/>
              </w:rPr>
              <w:t xml:space="preserve"> hàng năm khi không có dự án </w:t>
            </w:r>
          </w:p>
        </w:tc>
        <w:tc>
          <w:tcPr>
            <w:tcW w:w="1237" w:type="dxa"/>
            <w:vAlign w:val="center"/>
          </w:tcPr>
          <w:p w:rsidR="00DF70C4" w:rsidRPr="001E2561" w:rsidRDefault="00CD4529" w:rsidP="00DF70C4">
            <w:pPr>
              <w:spacing w:after="0"/>
              <w:jc w:val="center"/>
              <w:rPr>
                <w:rFonts w:ascii="Arial" w:hAnsi="Arial" w:cs="Arial"/>
                <w:lang w:val="en-US"/>
              </w:rPr>
            </w:pPr>
            <w:r w:rsidRPr="001E2561">
              <w:rPr>
                <w:rFonts w:ascii="Arial" w:hAnsi="Arial" w:cs="Arial"/>
                <w:lang w:val="en-US"/>
              </w:rPr>
              <w:t>957</w:t>
            </w:r>
          </w:p>
        </w:tc>
        <w:tc>
          <w:tcPr>
            <w:tcW w:w="1238" w:type="dxa"/>
            <w:vAlign w:val="center"/>
          </w:tcPr>
          <w:p w:rsidR="00DF70C4" w:rsidRPr="001E2561" w:rsidRDefault="00CD4529" w:rsidP="00DF70C4">
            <w:pPr>
              <w:spacing w:after="0"/>
              <w:jc w:val="center"/>
              <w:rPr>
                <w:rFonts w:ascii="Arial" w:hAnsi="Arial" w:cs="Arial"/>
                <w:lang w:val="en-US"/>
              </w:rPr>
            </w:pPr>
            <w:r w:rsidRPr="001E2561">
              <w:rPr>
                <w:rFonts w:ascii="Arial" w:hAnsi="Arial" w:cs="Arial"/>
                <w:lang w:val="en-US"/>
              </w:rPr>
              <w:t>46</w:t>
            </w:r>
          </w:p>
        </w:tc>
        <w:tc>
          <w:tcPr>
            <w:tcW w:w="1237" w:type="dxa"/>
            <w:vAlign w:val="center"/>
          </w:tcPr>
          <w:p w:rsidR="00DF70C4" w:rsidRPr="001E2561" w:rsidRDefault="00CD4529" w:rsidP="00DF70C4">
            <w:pPr>
              <w:spacing w:after="0"/>
              <w:jc w:val="center"/>
              <w:rPr>
                <w:rFonts w:ascii="Arial" w:hAnsi="Arial" w:cs="Arial"/>
                <w:lang w:val="en-US"/>
              </w:rPr>
            </w:pPr>
            <w:r w:rsidRPr="001E2561">
              <w:rPr>
                <w:rFonts w:ascii="Arial" w:hAnsi="Arial" w:cs="Arial"/>
                <w:lang w:val="en-US"/>
              </w:rPr>
              <w:t>493</w:t>
            </w:r>
          </w:p>
        </w:tc>
        <w:tc>
          <w:tcPr>
            <w:tcW w:w="1238" w:type="dxa"/>
            <w:vAlign w:val="center"/>
          </w:tcPr>
          <w:p w:rsidR="00DF70C4" w:rsidRPr="001E2561" w:rsidRDefault="00CD4529" w:rsidP="00DF70C4">
            <w:pPr>
              <w:spacing w:after="0"/>
              <w:jc w:val="center"/>
              <w:rPr>
                <w:rFonts w:ascii="Arial" w:hAnsi="Arial" w:cs="Arial"/>
                <w:lang w:val="en-US"/>
              </w:rPr>
            </w:pPr>
            <w:r w:rsidRPr="001E2561">
              <w:rPr>
                <w:rFonts w:ascii="Arial" w:hAnsi="Arial" w:cs="Arial"/>
                <w:lang w:val="en-US"/>
              </w:rPr>
              <w:t>24</w:t>
            </w:r>
          </w:p>
        </w:tc>
      </w:tr>
      <w:tr w:rsidR="002402EA" w:rsidRPr="003C356F" w:rsidTr="00822F6E">
        <w:tc>
          <w:tcPr>
            <w:tcW w:w="3978" w:type="dxa"/>
            <w:vAlign w:val="center"/>
          </w:tcPr>
          <w:p w:rsidR="002402EA" w:rsidRPr="001E2561" w:rsidRDefault="002402EA" w:rsidP="002402EA">
            <w:pPr>
              <w:spacing w:after="0"/>
              <w:rPr>
                <w:rFonts w:ascii="Arial" w:hAnsi="Arial" w:cs="Arial"/>
                <w:lang w:val="en-US"/>
              </w:rPr>
            </w:pPr>
            <w:r w:rsidRPr="001E2561">
              <w:rPr>
                <w:rFonts w:ascii="Arial" w:hAnsi="Arial" w:cs="Arial"/>
                <w:lang w:val="en-US"/>
              </w:rPr>
              <w:t xml:space="preserve">Suất lợi nhuận hàng năm khi có dự án </w:t>
            </w:r>
          </w:p>
        </w:tc>
        <w:tc>
          <w:tcPr>
            <w:tcW w:w="1237" w:type="dxa"/>
            <w:vAlign w:val="center"/>
          </w:tcPr>
          <w:p w:rsidR="002402EA" w:rsidRPr="001E2561" w:rsidRDefault="00CD4529" w:rsidP="00DF70C4">
            <w:pPr>
              <w:spacing w:after="0"/>
              <w:jc w:val="center"/>
              <w:rPr>
                <w:rFonts w:ascii="Arial" w:hAnsi="Arial" w:cs="Arial"/>
                <w:lang w:val="en-US"/>
              </w:rPr>
            </w:pPr>
            <w:r w:rsidRPr="001E2561">
              <w:rPr>
                <w:rFonts w:ascii="Arial" w:hAnsi="Arial" w:cs="Arial"/>
                <w:lang w:val="en-US"/>
              </w:rPr>
              <w:t>2146</w:t>
            </w:r>
          </w:p>
        </w:tc>
        <w:tc>
          <w:tcPr>
            <w:tcW w:w="1238" w:type="dxa"/>
            <w:vAlign w:val="center"/>
          </w:tcPr>
          <w:p w:rsidR="002402EA" w:rsidRPr="001E2561" w:rsidRDefault="00CD4529" w:rsidP="00DF70C4">
            <w:pPr>
              <w:spacing w:after="0"/>
              <w:jc w:val="center"/>
              <w:rPr>
                <w:rFonts w:ascii="Arial" w:hAnsi="Arial" w:cs="Arial"/>
                <w:lang w:val="en-US"/>
              </w:rPr>
            </w:pPr>
            <w:r w:rsidRPr="001E2561">
              <w:rPr>
                <w:rFonts w:ascii="Arial" w:hAnsi="Arial" w:cs="Arial"/>
                <w:lang w:val="en-US"/>
              </w:rPr>
              <w:t>103</w:t>
            </w:r>
          </w:p>
        </w:tc>
        <w:tc>
          <w:tcPr>
            <w:tcW w:w="1237" w:type="dxa"/>
            <w:vAlign w:val="center"/>
          </w:tcPr>
          <w:p w:rsidR="002402EA" w:rsidRPr="001E2561" w:rsidRDefault="00CD4529" w:rsidP="00DF70C4">
            <w:pPr>
              <w:spacing w:after="0"/>
              <w:jc w:val="center"/>
              <w:rPr>
                <w:rFonts w:ascii="Arial" w:hAnsi="Arial" w:cs="Arial"/>
                <w:lang w:val="en-US"/>
              </w:rPr>
            </w:pPr>
            <w:r w:rsidRPr="001E2561">
              <w:rPr>
                <w:rFonts w:ascii="Arial" w:hAnsi="Arial" w:cs="Arial"/>
                <w:lang w:val="en-US"/>
              </w:rPr>
              <w:t>1486</w:t>
            </w:r>
          </w:p>
        </w:tc>
        <w:tc>
          <w:tcPr>
            <w:tcW w:w="1238" w:type="dxa"/>
            <w:vAlign w:val="center"/>
          </w:tcPr>
          <w:p w:rsidR="002402EA" w:rsidRPr="001E2561" w:rsidRDefault="00CD4529" w:rsidP="00DF70C4">
            <w:pPr>
              <w:spacing w:after="0"/>
              <w:jc w:val="center"/>
              <w:rPr>
                <w:rFonts w:ascii="Arial" w:hAnsi="Arial" w:cs="Arial"/>
                <w:lang w:val="en-US"/>
              </w:rPr>
            </w:pPr>
            <w:r w:rsidRPr="001E2561">
              <w:rPr>
                <w:rFonts w:ascii="Arial" w:hAnsi="Arial" w:cs="Arial"/>
                <w:lang w:val="en-US"/>
              </w:rPr>
              <w:t>71</w:t>
            </w:r>
          </w:p>
        </w:tc>
      </w:tr>
      <w:tr w:rsidR="00CD4529" w:rsidRPr="003C356F" w:rsidTr="00822F6E">
        <w:tc>
          <w:tcPr>
            <w:tcW w:w="3978" w:type="dxa"/>
            <w:vAlign w:val="center"/>
          </w:tcPr>
          <w:p w:rsidR="00CD4529" w:rsidRPr="001E2561" w:rsidRDefault="001E2561" w:rsidP="001E2561">
            <w:pPr>
              <w:spacing w:after="0"/>
              <w:rPr>
                <w:rFonts w:ascii="Arial" w:hAnsi="Arial" w:cs="Arial"/>
                <w:lang w:val="en-US"/>
              </w:rPr>
            </w:pPr>
            <w:r>
              <w:rPr>
                <w:rFonts w:ascii="Arial" w:hAnsi="Arial" w:cs="Arial"/>
                <w:lang w:val="en-US"/>
              </w:rPr>
              <w:t>Tăng mỗi năm</w:t>
            </w:r>
          </w:p>
        </w:tc>
        <w:tc>
          <w:tcPr>
            <w:tcW w:w="1237" w:type="dxa"/>
            <w:vAlign w:val="center"/>
          </w:tcPr>
          <w:p w:rsidR="00CD4529" w:rsidRPr="001E2561" w:rsidRDefault="001E2561" w:rsidP="00DF70C4">
            <w:pPr>
              <w:spacing w:after="0"/>
              <w:jc w:val="center"/>
              <w:rPr>
                <w:rFonts w:ascii="Arial" w:hAnsi="Arial" w:cs="Arial"/>
                <w:lang w:val="en-US"/>
              </w:rPr>
            </w:pPr>
            <w:r>
              <w:rPr>
                <w:rFonts w:ascii="Arial" w:hAnsi="Arial" w:cs="Arial"/>
                <w:lang w:val="en-US"/>
              </w:rPr>
              <w:t>1189</w:t>
            </w:r>
          </w:p>
        </w:tc>
        <w:tc>
          <w:tcPr>
            <w:tcW w:w="1238" w:type="dxa"/>
            <w:vAlign w:val="center"/>
          </w:tcPr>
          <w:p w:rsidR="00CD4529" w:rsidRPr="001E2561" w:rsidRDefault="001E2561" w:rsidP="00DF70C4">
            <w:pPr>
              <w:spacing w:after="0"/>
              <w:jc w:val="center"/>
              <w:rPr>
                <w:rFonts w:ascii="Arial" w:hAnsi="Arial" w:cs="Arial"/>
                <w:lang w:val="en-US"/>
              </w:rPr>
            </w:pPr>
            <w:r>
              <w:rPr>
                <w:rFonts w:ascii="Arial" w:hAnsi="Arial" w:cs="Arial"/>
                <w:lang w:val="en-US"/>
              </w:rPr>
              <w:t>57</w:t>
            </w:r>
          </w:p>
        </w:tc>
        <w:tc>
          <w:tcPr>
            <w:tcW w:w="1237" w:type="dxa"/>
            <w:vAlign w:val="center"/>
          </w:tcPr>
          <w:p w:rsidR="00CD4529" w:rsidRPr="001E2561" w:rsidRDefault="001E2561" w:rsidP="00DF70C4">
            <w:pPr>
              <w:spacing w:after="0"/>
              <w:jc w:val="center"/>
              <w:rPr>
                <w:rFonts w:ascii="Arial" w:hAnsi="Arial" w:cs="Arial"/>
                <w:lang w:val="en-US"/>
              </w:rPr>
            </w:pPr>
            <w:r>
              <w:rPr>
                <w:rFonts w:ascii="Arial" w:hAnsi="Arial" w:cs="Arial"/>
                <w:lang w:val="en-US"/>
              </w:rPr>
              <w:t>992</w:t>
            </w:r>
          </w:p>
        </w:tc>
        <w:tc>
          <w:tcPr>
            <w:tcW w:w="1238" w:type="dxa"/>
            <w:vAlign w:val="center"/>
          </w:tcPr>
          <w:p w:rsidR="00CD4529" w:rsidRPr="001E2561" w:rsidRDefault="001E2561" w:rsidP="00DF70C4">
            <w:pPr>
              <w:spacing w:after="0"/>
              <w:jc w:val="center"/>
              <w:rPr>
                <w:rFonts w:ascii="Arial" w:hAnsi="Arial" w:cs="Arial"/>
                <w:lang w:val="en-US"/>
              </w:rPr>
            </w:pPr>
            <w:r>
              <w:rPr>
                <w:rFonts w:ascii="Arial" w:hAnsi="Arial" w:cs="Arial"/>
                <w:lang w:val="en-US"/>
              </w:rPr>
              <w:t>48</w:t>
            </w:r>
          </w:p>
        </w:tc>
      </w:tr>
      <w:tr w:rsidR="001E2561" w:rsidRPr="003C356F" w:rsidTr="00822F6E">
        <w:tc>
          <w:tcPr>
            <w:tcW w:w="3978" w:type="dxa"/>
            <w:vAlign w:val="center"/>
          </w:tcPr>
          <w:p w:rsidR="001E2561" w:rsidRDefault="001E2561" w:rsidP="001E2561">
            <w:pPr>
              <w:spacing w:after="0"/>
              <w:rPr>
                <w:rFonts w:ascii="Arial" w:hAnsi="Arial" w:cs="Arial"/>
                <w:lang w:val="en-US"/>
              </w:rPr>
            </w:pPr>
            <w:r>
              <w:rPr>
                <w:rFonts w:ascii="Arial" w:hAnsi="Arial" w:cs="Arial"/>
                <w:lang w:val="en-US"/>
              </w:rPr>
              <w:t>Tăng %</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124%</w:t>
            </w:r>
          </w:p>
        </w:tc>
        <w:tc>
          <w:tcPr>
            <w:tcW w:w="1238" w:type="dxa"/>
            <w:vAlign w:val="center"/>
          </w:tcPr>
          <w:p w:rsidR="001E2561" w:rsidRDefault="001E2561" w:rsidP="00DF70C4">
            <w:pPr>
              <w:spacing w:after="0"/>
              <w:jc w:val="center"/>
              <w:rPr>
                <w:rFonts w:ascii="Arial" w:hAnsi="Arial" w:cs="Arial"/>
                <w:lang w:val="en-US"/>
              </w:rPr>
            </w:pPr>
            <w:r>
              <w:rPr>
                <w:rFonts w:ascii="Arial" w:hAnsi="Arial" w:cs="Arial"/>
                <w:lang w:val="en-US"/>
              </w:rPr>
              <w:t>124%</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201%</w:t>
            </w:r>
          </w:p>
        </w:tc>
        <w:tc>
          <w:tcPr>
            <w:tcW w:w="1238" w:type="dxa"/>
            <w:vAlign w:val="center"/>
          </w:tcPr>
          <w:p w:rsidR="001E2561" w:rsidRDefault="001E2561" w:rsidP="00DF70C4">
            <w:pPr>
              <w:spacing w:after="0"/>
              <w:jc w:val="center"/>
              <w:rPr>
                <w:rFonts w:ascii="Arial" w:hAnsi="Arial" w:cs="Arial"/>
                <w:lang w:val="en-US"/>
              </w:rPr>
            </w:pPr>
            <w:r>
              <w:rPr>
                <w:rFonts w:ascii="Arial" w:hAnsi="Arial" w:cs="Arial"/>
                <w:lang w:val="en-US"/>
              </w:rPr>
              <w:t>201%</w:t>
            </w:r>
          </w:p>
        </w:tc>
      </w:tr>
      <w:tr w:rsidR="001E2561" w:rsidRPr="003C356F" w:rsidTr="00822F6E">
        <w:tc>
          <w:tcPr>
            <w:tcW w:w="3978" w:type="dxa"/>
            <w:vAlign w:val="center"/>
          </w:tcPr>
          <w:p w:rsidR="001E2561" w:rsidRDefault="001E2561" w:rsidP="001E2561">
            <w:pPr>
              <w:spacing w:after="0"/>
              <w:rPr>
                <w:rFonts w:ascii="Arial" w:hAnsi="Arial" w:cs="Arial"/>
                <w:lang w:val="en-US"/>
              </w:rPr>
            </w:pPr>
            <w:r>
              <w:rPr>
                <w:rFonts w:ascii="Arial" w:hAnsi="Arial" w:cs="Arial"/>
                <w:lang w:val="en-US"/>
              </w:rPr>
              <w:lastRenderedPageBreak/>
              <w:t>Lợi nhuận mỗi ngày công lao động khi không có dự án</w:t>
            </w:r>
            <w:r w:rsidRPr="001E2561">
              <w:rPr>
                <w:rFonts w:ascii="Arial" w:hAnsi="Arial" w:cs="Arial"/>
                <w:vertAlign w:val="superscript"/>
                <w:lang w:val="en-US"/>
              </w:rPr>
              <w:t>2</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21</w:t>
            </w:r>
          </w:p>
        </w:tc>
        <w:tc>
          <w:tcPr>
            <w:tcW w:w="1238" w:type="dxa"/>
            <w:vAlign w:val="center"/>
          </w:tcPr>
          <w:p w:rsidR="001E2561" w:rsidRDefault="001E2561" w:rsidP="001E2561">
            <w:pPr>
              <w:spacing w:after="0"/>
              <w:jc w:val="center"/>
              <w:rPr>
                <w:rFonts w:ascii="Arial" w:hAnsi="Arial" w:cs="Arial"/>
                <w:lang w:val="en-US"/>
              </w:rPr>
            </w:pPr>
            <w:r>
              <w:rPr>
                <w:rFonts w:ascii="Arial" w:hAnsi="Arial" w:cs="Arial"/>
                <w:lang w:val="en-US"/>
              </w:rPr>
              <w:t>1,01</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16</w:t>
            </w:r>
          </w:p>
        </w:tc>
        <w:tc>
          <w:tcPr>
            <w:tcW w:w="1238" w:type="dxa"/>
            <w:vAlign w:val="center"/>
          </w:tcPr>
          <w:p w:rsidR="001E2561" w:rsidRDefault="001E2561" w:rsidP="00DF70C4">
            <w:pPr>
              <w:spacing w:after="0"/>
              <w:jc w:val="center"/>
              <w:rPr>
                <w:rFonts w:ascii="Arial" w:hAnsi="Arial" w:cs="Arial"/>
                <w:lang w:val="en-US"/>
              </w:rPr>
            </w:pPr>
            <w:r>
              <w:rPr>
                <w:rFonts w:ascii="Arial" w:hAnsi="Arial" w:cs="Arial"/>
                <w:lang w:val="en-US"/>
              </w:rPr>
              <w:t>0,77</w:t>
            </w:r>
          </w:p>
        </w:tc>
      </w:tr>
      <w:tr w:rsidR="001E2561" w:rsidRPr="003C356F" w:rsidTr="00822F6E">
        <w:tc>
          <w:tcPr>
            <w:tcW w:w="3978" w:type="dxa"/>
            <w:vAlign w:val="center"/>
          </w:tcPr>
          <w:p w:rsidR="001E2561" w:rsidRDefault="001E2561" w:rsidP="001E2561">
            <w:pPr>
              <w:spacing w:after="0"/>
              <w:rPr>
                <w:rFonts w:ascii="Arial" w:hAnsi="Arial" w:cs="Arial"/>
                <w:lang w:val="en-US"/>
              </w:rPr>
            </w:pPr>
            <w:r>
              <w:rPr>
                <w:rFonts w:ascii="Arial" w:hAnsi="Arial" w:cs="Arial"/>
                <w:lang w:val="en-US"/>
              </w:rPr>
              <w:t>Lợi nhuận mỗi ngày công lao động khi có dự án</w:t>
            </w:r>
            <w:r w:rsidRPr="001E2561">
              <w:rPr>
                <w:rFonts w:ascii="Arial" w:hAnsi="Arial" w:cs="Arial"/>
                <w:vertAlign w:val="superscript"/>
                <w:lang w:val="en-US"/>
              </w:rPr>
              <w:t>2</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46</w:t>
            </w:r>
          </w:p>
        </w:tc>
        <w:tc>
          <w:tcPr>
            <w:tcW w:w="1238" w:type="dxa"/>
            <w:vAlign w:val="center"/>
          </w:tcPr>
          <w:p w:rsidR="001E2561" w:rsidRDefault="001E2561" w:rsidP="001E2561">
            <w:pPr>
              <w:spacing w:after="0"/>
              <w:jc w:val="center"/>
              <w:rPr>
                <w:rFonts w:ascii="Arial" w:hAnsi="Arial" w:cs="Arial"/>
                <w:lang w:val="en-US"/>
              </w:rPr>
            </w:pPr>
            <w:r>
              <w:rPr>
                <w:rFonts w:ascii="Arial" w:hAnsi="Arial" w:cs="Arial"/>
                <w:lang w:val="en-US"/>
              </w:rPr>
              <w:t>2,19</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43</w:t>
            </w:r>
          </w:p>
        </w:tc>
        <w:tc>
          <w:tcPr>
            <w:tcW w:w="1238" w:type="dxa"/>
            <w:vAlign w:val="center"/>
          </w:tcPr>
          <w:p w:rsidR="001E2561" w:rsidRDefault="001E2561" w:rsidP="001E2561">
            <w:pPr>
              <w:spacing w:after="0"/>
              <w:jc w:val="center"/>
              <w:rPr>
                <w:rFonts w:ascii="Arial" w:hAnsi="Arial" w:cs="Arial"/>
                <w:lang w:val="en-US"/>
              </w:rPr>
            </w:pPr>
            <w:r>
              <w:rPr>
                <w:rFonts w:ascii="Arial" w:hAnsi="Arial" w:cs="Arial"/>
                <w:lang w:val="en-US"/>
              </w:rPr>
              <w:t>2,07</w:t>
            </w:r>
          </w:p>
        </w:tc>
      </w:tr>
      <w:tr w:rsidR="001E2561" w:rsidRPr="003C356F" w:rsidTr="00822F6E">
        <w:tc>
          <w:tcPr>
            <w:tcW w:w="3978" w:type="dxa"/>
            <w:vAlign w:val="center"/>
          </w:tcPr>
          <w:p w:rsidR="001E2561" w:rsidRDefault="001E2561" w:rsidP="001E2561">
            <w:pPr>
              <w:spacing w:after="0"/>
              <w:rPr>
                <w:rFonts w:ascii="Arial" w:hAnsi="Arial" w:cs="Arial"/>
                <w:lang w:val="en-US"/>
              </w:rPr>
            </w:pPr>
            <w:r>
              <w:rPr>
                <w:rFonts w:ascii="Arial" w:hAnsi="Arial" w:cs="Arial"/>
                <w:lang w:val="en-US"/>
              </w:rPr>
              <w:t xml:space="preserve">Tăng </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25</w:t>
            </w:r>
          </w:p>
        </w:tc>
        <w:tc>
          <w:tcPr>
            <w:tcW w:w="1238" w:type="dxa"/>
            <w:vAlign w:val="center"/>
          </w:tcPr>
          <w:p w:rsidR="001E2561" w:rsidRDefault="001E2561" w:rsidP="00DF70C4">
            <w:pPr>
              <w:spacing w:after="0"/>
              <w:jc w:val="center"/>
              <w:rPr>
                <w:rFonts w:ascii="Arial" w:hAnsi="Arial" w:cs="Arial"/>
                <w:lang w:val="en-US"/>
              </w:rPr>
            </w:pPr>
            <w:r>
              <w:rPr>
                <w:rFonts w:ascii="Arial" w:hAnsi="Arial" w:cs="Arial"/>
                <w:lang w:val="en-US"/>
              </w:rPr>
              <w:t>1,18</w:t>
            </w:r>
          </w:p>
        </w:tc>
        <w:tc>
          <w:tcPr>
            <w:tcW w:w="1237" w:type="dxa"/>
            <w:vAlign w:val="center"/>
          </w:tcPr>
          <w:p w:rsidR="001E2561" w:rsidRDefault="001E2561" w:rsidP="00DF70C4">
            <w:pPr>
              <w:spacing w:after="0"/>
              <w:jc w:val="center"/>
              <w:rPr>
                <w:rFonts w:ascii="Arial" w:hAnsi="Arial" w:cs="Arial"/>
                <w:lang w:val="en-US"/>
              </w:rPr>
            </w:pPr>
            <w:r>
              <w:rPr>
                <w:rFonts w:ascii="Arial" w:hAnsi="Arial" w:cs="Arial"/>
                <w:lang w:val="en-US"/>
              </w:rPr>
              <w:t>27</w:t>
            </w:r>
          </w:p>
        </w:tc>
        <w:tc>
          <w:tcPr>
            <w:tcW w:w="1238" w:type="dxa"/>
            <w:vAlign w:val="center"/>
          </w:tcPr>
          <w:p w:rsidR="001E2561" w:rsidRDefault="001E2561" w:rsidP="00DF70C4">
            <w:pPr>
              <w:spacing w:after="0"/>
              <w:jc w:val="center"/>
              <w:rPr>
                <w:rFonts w:ascii="Arial" w:hAnsi="Arial" w:cs="Arial"/>
                <w:lang w:val="en-US"/>
              </w:rPr>
            </w:pPr>
            <w:r>
              <w:rPr>
                <w:rFonts w:ascii="Arial" w:hAnsi="Arial" w:cs="Arial"/>
                <w:lang w:val="en-US"/>
              </w:rPr>
              <w:t>1,31</w:t>
            </w:r>
          </w:p>
        </w:tc>
      </w:tr>
      <w:tr w:rsidR="001E2561" w:rsidRPr="003C356F" w:rsidTr="00A60399">
        <w:tc>
          <w:tcPr>
            <w:tcW w:w="3978" w:type="dxa"/>
            <w:vAlign w:val="center"/>
          </w:tcPr>
          <w:p w:rsidR="001E2561" w:rsidRDefault="001E2561" w:rsidP="001E2561">
            <w:pPr>
              <w:spacing w:after="0"/>
              <w:rPr>
                <w:rFonts w:ascii="Arial" w:hAnsi="Arial" w:cs="Arial"/>
                <w:lang w:val="en-US"/>
              </w:rPr>
            </w:pPr>
          </w:p>
        </w:tc>
        <w:tc>
          <w:tcPr>
            <w:tcW w:w="4950" w:type="dxa"/>
            <w:gridSpan w:val="4"/>
            <w:vAlign w:val="center"/>
          </w:tcPr>
          <w:p w:rsidR="001E2561" w:rsidRDefault="001E2561" w:rsidP="00DF70C4">
            <w:pPr>
              <w:spacing w:after="0"/>
              <w:jc w:val="center"/>
              <w:rPr>
                <w:rFonts w:ascii="Arial" w:hAnsi="Arial" w:cs="Arial"/>
                <w:lang w:val="en-US"/>
              </w:rPr>
            </w:pPr>
            <w:r>
              <w:rPr>
                <w:rFonts w:ascii="Arial" w:hAnsi="Arial" w:cs="Arial"/>
                <w:lang w:val="en-US"/>
              </w:rPr>
              <w:t>So sánh với suất lợi nhận khi không tưới là 1375 đồng/ha</w:t>
            </w:r>
          </w:p>
        </w:tc>
      </w:tr>
      <w:tr w:rsidR="001E2561" w:rsidRPr="003C356F" w:rsidTr="00A60399">
        <w:tc>
          <w:tcPr>
            <w:tcW w:w="3978" w:type="dxa"/>
            <w:vAlign w:val="center"/>
          </w:tcPr>
          <w:p w:rsidR="001E2561" w:rsidRDefault="001E2561" w:rsidP="001E2561">
            <w:pPr>
              <w:spacing w:after="0"/>
              <w:rPr>
                <w:rFonts w:ascii="Arial" w:hAnsi="Arial" w:cs="Arial"/>
                <w:lang w:val="en-US"/>
              </w:rPr>
            </w:pPr>
            <w:r>
              <w:rPr>
                <w:rFonts w:ascii="Arial" w:hAnsi="Arial" w:cs="Arial"/>
                <w:lang w:val="en-US"/>
              </w:rPr>
              <w:t xml:space="preserve">Không có dự án </w:t>
            </w:r>
          </w:p>
        </w:tc>
        <w:tc>
          <w:tcPr>
            <w:tcW w:w="2475" w:type="dxa"/>
            <w:gridSpan w:val="2"/>
            <w:vAlign w:val="center"/>
          </w:tcPr>
          <w:p w:rsidR="001E2561" w:rsidRDefault="001E2561" w:rsidP="00DF70C4">
            <w:pPr>
              <w:spacing w:after="0"/>
              <w:jc w:val="center"/>
              <w:rPr>
                <w:rFonts w:ascii="Arial" w:hAnsi="Arial" w:cs="Arial"/>
                <w:lang w:val="en-US"/>
              </w:rPr>
            </w:pPr>
            <w:r>
              <w:rPr>
                <w:rFonts w:ascii="Arial" w:hAnsi="Arial" w:cs="Arial"/>
                <w:lang w:val="en-US"/>
              </w:rPr>
              <w:t xml:space="preserve">2,8 lần </w:t>
            </w:r>
          </w:p>
        </w:tc>
        <w:tc>
          <w:tcPr>
            <w:tcW w:w="2475" w:type="dxa"/>
            <w:gridSpan w:val="2"/>
            <w:vAlign w:val="center"/>
          </w:tcPr>
          <w:p w:rsidR="001E2561" w:rsidRDefault="001E2561" w:rsidP="00DF70C4">
            <w:pPr>
              <w:spacing w:after="0"/>
              <w:jc w:val="center"/>
              <w:rPr>
                <w:rFonts w:ascii="Arial" w:hAnsi="Arial" w:cs="Arial"/>
                <w:lang w:val="en-US"/>
              </w:rPr>
            </w:pPr>
            <w:r>
              <w:rPr>
                <w:rFonts w:ascii="Arial" w:hAnsi="Arial" w:cs="Arial"/>
                <w:lang w:val="en-US"/>
              </w:rPr>
              <w:t xml:space="preserve">1,4 lần </w:t>
            </w:r>
          </w:p>
        </w:tc>
      </w:tr>
      <w:tr w:rsidR="001E2561" w:rsidRPr="003C356F" w:rsidTr="00A60399">
        <w:tc>
          <w:tcPr>
            <w:tcW w:w="3978" w:type="dxa"/>
            <w:vAlign w:val="center"/>
          </w:tcPr>
          <w:p w:rsidR="001E2561" w:rsidRDefault="001E2561" w:rsidP="001E2561">
            <w:pPr>
              <w:spacing w:after="0"/>
              <w:rPr>
                <w:rFonts w:ascii="Arial" w:hAnsi="Arial" w:cs="Arial"/>
                <w:lang w:val="en-US"/>
              </w:rPr>
            </w:pPr>
            <w:r>
              <w:rPr>
                <w:rFonts w:ascii="Arial" w:hAnsi="Arial" w:cs="Arial"/>
                <w:lang w:val="en-US"/>
              </w:rPr>
              <w:t xml:space="preserve">Có dự án </w:t>
            </w:r>
          </w:p>
        </w:tc>
        <w:tc>
          <w:tcPr>
            <w:tcW w:w="2475" w:type="dxa"/>
            <w:gridSpan w:val="2"/>
            <w:vAlign w:val="center"/>
          </w:tcPr>
          <w:p w:rsidR="001E2561" w:rsidRDefault="001E2561" w:rsidP="00DF70C4">
            <w:pPr>
              <w:spacing w:after="0"/>
              <w:jc w:val="center"/>
              <w:rPr>
                <w:rFonts w:ascii="Arial" w:hAnsi="Arial" w:cs="Arial"/>
                <w:lang w:val="en-US"/>
              </w:rPr>
            </w:pPr>
            <w:r>
              <w:rPr>
                <w:rFonts w:ascii="Arial" w:hAnsi="Arial" w:cs="Arial"/>
                <w:lang w:val="en-US"/>
              </w:rPr>
              <w:t xml:space="preserve">6,2 lần </w:t>
            </w:r>
          </w:p>
        </w:tc>
        <w:tc>
          <w:tcPr>
            <w:tcW w:w="2475" w:type="dxa"/>
            <w:gridSpan w:val="2"/>
            <w:vAlign w:val="center"/>
          </w:tcPr>
          <w:p w:rsidR="001E2561" w:rsidRDefault="001E2561" w:rsidP="00DF70C4">
            <w:pPr>
              <w:spacing w:after="0"/>
              <w:jc w:val="center"/>
              <w:rPr>
                <w:rFonts w:ascii="Arial" w:hAnsi="Arial" w:cs="Arial"/>
                <w:lang w:val="en-US"/>
              </w:rPr>
            </w:pPr>
            <w:r>
              <w:rPr>
                <w:rFonts w:ascii="Arial" w:hAnsi="Arial" w:cs="Arial"/>
                <w:lang w:val="en-US"/>
              </w:rPr>
              <w:t>4,3 lần</w:t>
            </w:r>
          </w:p>
        </w:tc>
      </w:tr>
    </w:tbl>
    <w:p w:rsidR="0057131B" w:rsidRPr="00DF70C4" w:rsidRDefault="00DF70C4" w:rsidP="00DF70C4">
      <w:pPr>
        <w:spacing w:before="120" w:after="0"/>
        <w:rPr>
          <w:rFonts w:ascii="Arial" w:hAnsi="Arial" w:cs="Arial"/>
          <w:sz w:val="20"/>
          <w:lang w:val="en-US"/>
        </w:rPr>
      </w:pPr>
      <w:r w:rsidRPr="00DF70C4">
        <w:rPr>
          <w:rFonts w:ascii="Arial" w:hAnsi="Arial" w:cs="Arial"/>
          <w:sz w:val="20"/>
          <w:vertAlign w:val="superscript"/>
          <w:lang w:val="en-US"/>
        </w:rPr>
        <w:t>1</w:t>
      </w:r>
      <w:r w:rsidRPr="00DF70C4">
        <w:rPr>
          <w:rFonts w:ascii="Arial" w:hAnsi="Arial" w:cs="Arial"/>
          <w:sz w:val="20"/>
          <w:lang w:val="en-US"/>
        </w:rPr>
        <w:t xml:space="preserve"> Kết quả PAD đã tính lạm phát theo giá 2012 theo chỉ số CPI (nhân với 2,317)</w:t>
      </w:r>
    </w:p>
    <w:p w:rsidR="00DF70C4" w:rsidRPr="00DF70C4" w:rsidRDefault="00DF70C4" w:rsidP="00DF70C4">
      <w:pPr>
        <w:rPr>
          <w:rFonts w:ascii="Arial" w:hAnsi="Arial" w:cs="Arial"/>
          <w:sz w:val="20"/>
          <w:lang w:val="en-US"/>
        </w:rPr>
      </w:pPr>
      <w:r w:rsidRPr="00DF70C4">
        <w:rPr>
          <w:rFonts w:ascii="Arial" w:hAnsi="Arial" w:cs="Arial"/>
          <w:sz w:val="20"/>
          <w:vertAlign w:val="superscript"/>
          <w:lang w:val="en-US"/>
        </w:rPr>
        <w:t>2</w:t>
      </w:r>
      <w:r w:rsidRPr="00DF70C4">
        <w:rPr>
          <w:rFonts w:ascii="Arial" w:hAnsi="Arial" w:cs="Arial"/>
          <w:sz w:val="20"/>
          <w:lang w:val="en-US"/>
        </w:rPr>
        <w:t xml:space="preserve"> Sau khi </w:t>
      </w:r>
      <w:r>
        <w:rPr>
          <w:rFonts w:ascii="Arial" w:hAnsi="Arial" w:cs="Arial"/>
          <w:sz w:val="20"/>
          <w:lang w:val="en-US"/>
        </w:rPr>
        <w:t>tính toàn bộ chi phí theo mức 150.000 đồng (7,21$)/ngày.</w:t>
      </w:r>
    </w:p>
    <w:p w:rsidR="00DF70C4" w:rsidRDefault="008A0C5C" w:rsidP="003C356F">
      <w:pPr>
        <w:rPr>
          <w:rFonts w:ascii="Arial" w:hAnsi="Arial" w:cs="Arial"/>
          <w:lang w:val="en-US"/>
        </w:rPr>
      </w:pPr>
      <w:r>
        <w:rPr>
          <w:rFonts w:ascii="Arial" w:hAnsi="Arial" w:cs="Arial"/>
          <w:lang w:val="en-US"/>
        </w:rPr>
        <w:t>16.</w:t>
      </w:r>
      <w:r>
        <w:rPr>
          <w:rFonts w:ascii="Arial" w:hAnsi="Arial" w:cs="Arial"/>
          <w:lang w:val="en-US"/>
        </w:rPr>
        <w:tab/>
        <w:t>Như bảng A3.1 đã thể hiện, lợi nhuận gia tăng khi có dự án thấp hơn so với dự kiến lúc thẩm định dự án. Phân tích PAD đã không đưa ra chi tiế</w:t>
      </w:r>
      <w:r w:rsidR="00EB5437">
        <w:rPr>
          <w:rFonts w:ascii="Arial" w:hAnsi="Arial" w:cs="Arial"/>
          <w:lang w:val="en-US"/>
        </w:rPr>
        <w:t xml:space="preserve">t về </w:t>
      </w:r>
      <w:r>
        <w:rPr>
          <w:rFonts w:ascii="Arial" w:hAnsi="Arial" w:cs="Arial"/>
          <w:lang w:val="en-US"/>
        </w:rPr>
        <w:t>khác biệ</w:t>
      </w:r>
      <w:r w:rsidR="00EB5437">
        <w:rPr>
          <w:rFonts w:ascii="Arial" w:hAnsi="Arial" w:cs="Arial"/>
          <w:lang w:val="en-US"/>
        </w:rPr>
        <w:t xml:space="preserve">t đối với lợi nhuận giữa các hệ thống tưới khác nhau, hoặc không đưa ra lợi nhuận cho mỗi ngày công lao động. Phân tích ICR cho thấy </w:t>
      </w:r>
      <w:r w:rsidR="002C3886">
        <w:rPr>
          <w:rFonts w:ascii="Arial" w:hAnsi="Arial" w:cs="Arial"/>
          <w:lang w:val="en-US"/>
        </w:rPr>
        <w:t xml:space="preserve">suất lợi nhuận đối với ruộng tưới tự chảy hoàn toàn điển hình 0,25ha tăng khoảng 1,20 triệu đồng hoặc 57$ mỗi năm khi dự án phát huy hết hiệu quả.  Đối với ruộng được tưới tạo nguồn và tưới bơm điển hình 0,25ha, suất lợi nhuận tăng là 0,99 triệu đồng hoặc 48$ hàng năm.  Hai dòng cuối cùng của Bảng A3.1 so sánh suất lợi nhuận của hai loại ruộng này so với lúa không có thủy lợi. </w:t>
      </w:r>
      <w:r w:rsidR="00911E0E">
        <w:rPr>
          <w:rFonts w:ascii="Arial" w:hAnsi="Arial" w:cs="Arial"/>
          <w:lang w:val="en-US"/>
        </w:rPr>
        <w:t xml:space="preserve"> </w:t>
      </w:r>
      <w:r w:rsidR="00E75FDD">
        <w:rPr>
          <w:rFonts w:ascii="Arial" w:hAnsi="Arial" w:cs="Arial"/>
          <w:lang w:val="en-US"/>
        </w:rPr>
        <w:t xml:space="preserve">Phần sau có thể được </w:t>
      </w:r>
      <w:r w:rsidR="00690E6A">
        <w:rPr>
          <w:rFonts w:ascii="Arial" w:hAnsi="Arial" w:cs="Arial"/>
          <w:lang w:val="en-US"/>
        </w:rPr>
        <w:t xml:space="preserve">để đại diện cho những nơi nghèo nhất </w:t>
      </w:r>
      <w:r w:rsidR="00933C79">
        <w:rPr>
          <w:rFonts w:ascii="Arial" w:hAnsi="Arial" w:cs="Arial"/>
          <w:lang w:val="en-US"/>
        </w:rPr>
        <w:t xml:space="preserve">của người dân nông thôn là người không được hưởng lợi từ thủy lợi.  So sánh thể hiện tác động tới suất lợi nhuận khi chuyển đổi từ những diện tích không có thủy lợi đó sang tưới tự chảy hoàn toàn hoặc tưới tạo nguồn và tưới bơm. </w:t>
      </w:r>
      <w:r w:rsidR="00824AFC">
        <w:rPr>
          <w:rFonts w:ascii="Arial" w:hAnsi="Arial" w:cs="Arial"/>
          <w:lang w:val="en-US"/>
        </w:rPr>
        <w:t xml:space="preserve">Nhiều nông dân ở phía cuối hệ thống kênh có thể gặp tình trạng rất khác so với những người dân không có thủy lợi. Thực tế là dự án, thông qua việc cải thiện chuyển nước trên kênh </w:t>
      </w:r>
      <w:r w:rsidR="0001526B">
        <w:rPr>
          <w:rFonts w:ascii="Arial" w:hAnsi="Arial" w:cs="Arial"/>
          <w:lang w:val="en-US"/>
        </w:rPr>
        <w:t xml:space="preserve">có xu thế mang lại lợi ích cho người dân ở phía cuối kênh nhiều hơn so với người dân ở phía đầu kênh, cho thấy dự án này </w:t>
      </w:r>
      <w:r w:rsidR="00E97E62">
        <w:rPr>
          <w:rFonts w:ascii="Arial" w:hAnsi="Arial" w:cs="Arial"/>
          <w:lang w:val="en-US"/>
        </w:rPr>
        <w:t xml:space="preserve">đã vượt mục tiêu về xóa đói giảm nghèo.  Lãi thuận theo ngày lao động gần gấp đôi ở cả trường hợp ruộng được tưới tự chảy toàn bộ và được tưới tạo nguồn. </w:t>
      </w:r>
    </w:p>
    <w:p w:rsidR="00E97E62" w:rsidRDefault="00E97E62" w:rsidP="003C356F">
      <w:pPr>
        <w:rPr>
          <w:rFonts w:ascii="Arial" w:hAnsi="Arial" w:cs="Arial"/>
          <w:lang w:val="en-US"/>
        </w:rPr>
      </w:pPr>
      <w:r>
        <w:rPr>
          <w:rFonts w:ascii="Arial" w:hAnsi="Arial" w:cs="Arial"/>
          <w:lang w:val="en-US"/>
        </w:rPr>
        <w:t>17.</w:t>
      </w:r>
      <w:r>
        <w:rPr>
          <w:rFonts w:ascii="Arial" w:hAnsi="Arial" w:cs="Arial"/>
          <w:lang w:val="en-US"/>
        </w:rPr>
        <w:tab/>
        <w:t xml:space="preserve">Phân tích độ nhạy cho thấy hiệu quả của việc giảm 10% và 20% bình quân suất lợi nhuận bình quân cho thấy thâm chí suất lợi nhuận khi có dự án giảm tới 20% </w:t>
      </w:r>
      <w:r w:rsidR="00077106">
        <w:rPr>
          <w:rFonts w:ascii="Arial" w:hAnsi="Arial" w:cs="Arial"/>
          <w:lang w:val="en-US"/>
        </w:rPr>
        <w:t xml:space="preserve">suất lợi nhuận của ruộng được tưới tự chảy toàn bộ và ruộng được tưới tạo nguồn và tưới bơm vẫn sẽ đạt 79% và hơn 140% tương ứng cao hơn so với trường hợp không có dự án. Tương tự, </w:t>
      </w:r>
      <w:r w:rsidR="00CD07E2">
        <w:rPr>
          <w:rFonts w:ascii="Arial" w:hAnsi="Arial" w:cs="Arial"/>
          <w:lang w:val="en-US"/>
        </w:rPr>
        <w:t>lợi ích mỗi ngày lao động sẽ cao</w:t>
      </w:r>
      <w:r w:rsidR="0078719C">
        <w:rPr>
          <w:rFonts w:ascii="Arial" w:hAnsi="Arial" w:cs="Arial"/>
          <w:lang w:val="en-US"/>
        </w:rPr>
        <w:t xml:space="preserve"> hơn 70% hoặc gấp đôi trong trường hợp có dự án.  Những kết quả này cho thấy thậm chí với lợi nhuận thấp hơn </w:t>
      </w:r>
      <w:r w:rsidR="00A6774A">
        <w:rPr>
          <w:rFonts w:ascii="Arial" w:hAnsi="Arial" w:cs="Arial"/>
          <w:lang w:val="en-US"/>
        </w:rPr>
        <w:t>so với lợi nhuận đã ước tính trong phân tích, người dân chắc chắn vẫn thấy dự án hấp dẫn về tài chính (xem Bảng A3.2).</w:t>
      </w:r>
    </w:p>
    <w:p w:rsidR="007E5D66" w:rsidRPr="0024766A" w:rsidRDefault="00050BA1" w:rsidP="00C1286A">
      <w:pPr>
        <w:spacing w:before="120" w:after="0"/>
        <w:rPr>
          <w:rFonts w:ascii="Arial" w:hAnsi="Arial" w:cs="Arial"/>
          <w:lang w:val="vi-VN"/>
        </w:rPr>
      </w:pPr>
      <w:r w:rsidRPr="0024766A">
        <w:rPr>
          <w:rFonts w:ascii="Arial" w:hAnsi="Arial" w:cs="Arial"/>
          <w:b/>
          <w:lang w:val="vi-VN"/>
        </w:rPr>
        <w:t>Bảng A3.2. Phân tích độ nhạy</w:t>
      </w:r>
      <w:r w:rsidRPr="0024766A">
        <w:rPr>
          <w:rFonts w:ascii="Arial" w:hAnsi="Arial" w:cs="Arial"/>
          <w:lang w:val="vi-VN"/>
        </w:rPr>
        <w:t xml:space="preserve">:  </w:t>
      </w:r>
      <w:r w:rsidR="00700D09" w:rsidRPr="0024766A">
        <w:rPr>
          <w:rFonts w:ascii="Arial" w:hAnsi="Arial" w:cs="Arial"/>
          <w:lang w:val="vi-VN"/>
        </w:rPr>
        <w:t>Tác động</w:t>
      </w:r>
      <w:r w:rsidRPr="0024766A">
        <w:rPr>
          <w:rFonts w:ascii="Arial" w:hAnsi="Arial" w:cs="Arial"/>
          <w:lang w:val="vi-VN"/>
        </w:rPr>
        <w:t xml:space="preserve"> khi giảm 10% và 20% với trường hợp </w:t>
      </w:r>
      <w:r w:rsidR="00700D09" w:rsidRPr="0024766A">
        <w:rPr>
          <w:rFonts w:ascii="Arial" w:hAnsi="Arial" w:cs="Arial"/>
          <w:lang w:val="vi-VN"/>
        </w:rPr>
        <w:t>tới hạn khi c</w:t>
      </w:r>
      <w:r w:rsidRPr="0024766A">
        <w:rPr>
          <w:rFonts w:ascii="Arial" w:hAnsi="Arial" w:cs="Arial"/>
          <w:lang w:val="vi-VN"/>
        </w:rPr>
        <w:t xml:space="preserve">ó dự án </w:t>
      </w:r>
    </w:p>
    <w:tbl>
      <w:tblPr>
        <w:tblStyle w:val="TableGrid"/>
        <w:tblW w:w="0" w:type="auto"/>
        <w:tblLook w:val="04A0" w:firstRow="1" w:lastRow="0" w:firstColumn="1" w:lastColumn="0" w:noHBand="0" w:noVBand="1"/>
      </w:tblPr>
      <w:tblGrid>
        <w:gridCol w:w="3978"/>
        <w:gridCol w:w="1237"/>
        <w:gridCol w:w="1238"/>
        <w:gridCol w:w="1237"/>
        <w:gridCol w:w="1238"/>
      </w:tblGrid>
      <w:tr w:rsidR="001B50E4" w:rsidRPr="00A60399" w:rsidTr="00AE37D7">
        <w:tc>
          <w:tcPr>
            <w:tcW w:w="3978" w:type="dxa"/>
            <w:shd w:val="clear" w:color="auto" w:fill="FDE9D9" w:themeFill="accent6" w:themeFillTint="33"/>
            <w:vAlign w:val="center"/>
          </w:tcPr>
          <w:p w:rsidR="001B50E4" w:rsidRPr="0024766A" w:rsidRDefault="001B50E4" w:rsidP="001B50E4">
            <w:pPr>
              <w:spacing w:after="0" w:line="240" w:lineRule="auto"/>
              <w:ind w:left="-144" w:right="-144"/>
              <w:rPr>
                <w:rFonts w:ascii="Arial" w:hAnsi="Arial" w:cs="Arial"/>
                <w:b/>
                <w:sz w:val="20"/>
                <w:szCs w:val="20"/>
                <w:lang w:val="vi-VN"/>
              </w:rPr>
            </w:pPr>
          </w:p>
        </w:tc>
        <w:tc>
          <w:tcPr>
            <w:tcW w:w="2475" w:type="dxa"/>
            <w:gridSpan w:val="2"/>
            <w:shd w:val="clear" w:color="auto" w:fill="FDE9D9" w:themeFill="accent6" w:themeFillTint="33"/>
            <w:vAlign w:val="center"/>
          </w:tcPr>
          <w:p w:rsidR="001B50E4" w:rsidRPr="0024766A" w:rsidRDefault="001B50E4" w:rsidP="00AE37D7">
            <w:pPr>
              <w:spacing w:after="0" w:line="240" w:lineRule="auto"/>
              <w:ind w:left="-144" w:right="-144"/>
              <w:jc w:val="center"/>
              <w:rPr>
                <w:rFonts w:ascii="Arial" w:hAnsi="Arial" w:cs="Arial"/>
                <w:b/>
                <w:sz w:val="20"/>
                <w:szCs w:val="20"/>
                <w:lang w:val="vi-VN"/>
              </w:rPr>
            </w:pPr>
            <w:r w:rsidRPr="0024766A">
              <w:rPr>
                <w:rFonts w:ascii="Arial" w:hAnsi="Arial" w:cs="Arial"/>
                <w:b/>
                <w:sz w:val="20"/>
                <w:szCs w:val="20"/>
                <w:lang w:val="vi-VN"/>
              </w:rPr>
              <w:t>Tưới tự chảy hoàn toàn</w:t>
            </w:r>
          </w:p>
        </w:tc>
        <w:tc>
          <w:tcPr>
            <w:tcW w:w="2475" w:type="dxa"/>
            <w:gridSpan w:val="2"/>
            <w:shd w:val="clear" w:color="auto" w:fill="FDE9D9" w:themeFill="accent6" w:themeFillTint="33"/>
            <w:vAlign w:val="center"/>
          </w:tcPr>
          <w:p w:rsidR="001B50E4" w:rsidRPr="0024766A" w:rsidRDefault="001B50E4" w:rsidP="00AE37D7">
            <w:pPr>
              <w:spacing w:after="0" w:line="240" w:lineRule="auto"/>
              <w:ind w:left="-144" w:right="-144"/>
              <w:jc w:val="center"/>
              <w:rPr>
                <w:rFonts w:ascii="Arial" w:hAnsi="Arial" w:cs="Arial"/>
                <w:b/>
                <w:sz w:val="20"/>
                <w:szCs w:val="20"/>
                <w:lang w:val="vi-VN"/>
              </w:rPr>
            </w:pPr>
            <w:r w:rsidRPr="0024766A">
              <w:rPr>
                <w:rFonts w:ascii="Arial" w:hAnsi="Arial" w:cs="Arial"/>
                <w:b/>
                <w:sz w:val="20"/>
                <w:szCs w:val="20"/>
                <w:lang w:val="vi-VN"/>
              </w:rPr>
              <w:t>Tưới tạo nguồn và bơm</w:t>
            </w:r>
          </w:p>
        </w:tc>
      </w:tr>
      <w:tr w:rsidR="001B50E4" w:rsidRPr="003C356F" w:rsidTr="001B50E4">
        <w:tc>
          <w:tcPr>
            <w:tcW w:w="3978" w:type="dxa"/>
            <w:vAlign w:val="center"/>
          </w:tcPr>
          <w:p w:rsidR="001B50E4" w:rsidRPr="0024766A" w:rsidRDefault="001B50E4" w:rsidP="001B50E4">
            <w:pPr>
              <w:spacing w:after="0"/>
              <w:rPr>
                <w:rFonts w:ascii="Arial" w:hAnsi="Arial" w:cs="Arial"/>
                <w:lang w:val="vi-VN"/>
              </w:rPr>
            </w:pP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1.000 đ</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US$</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1.000 đ</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US$</w:t>
            </w:r>
          </w:p>
        </w:tc>
      </w:tr>
      <w:tr w:rsidR="001B50E4" w:rsidRPr="003C356F" w:rsidTr="001B50E4">
        <w:tc>
          <w:tcPr>
            <w:tcW w:w="3978" w:type="dxa"/>
            <w:vAlign w:val="center"/>
          </w:tcPr>
          <w:p w:rsidR="001B50E4" w:rsidRPr="003C356F" w:rsidRDefault="001B50E4" w:rsidP="001B50E4">
            <w:pPr>
              <w:spacing w:after="0"/>
              <w:rPr>
                <w:rFonts w:ascii="Arial" w:hAnsi="Arial" w:cs="Arial"/>
                <w:lang w:val="en-US"/>
              </w:rPr>
            </w:pPr>
            <w:r w:rsidRPr="003C356F">
              <w:rPr>
                <w:rFonts w:ascii="Arial" w:hAnsi="Arial" w:cs="Arial"/>
                <w:lang w:val="en-US"/>
              </w:rPr>
              <w:t xml:space="preserve">Trường hợp tới hạn hàng năm khi không có dự án </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957</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46</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493</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24</w:t>
            </w:r>
          </w:p>
        </w:tc>
      </w:tr>
      <w:tr w:rsidR="001B50E4" w:rsidRPr="003C356F" w:rsidTr="001B50E4">
        <w:tc>
          <w:tcPr>
            <w:tcW w:w="3978" w:type="dxa"/>
            <w:vAlign w:val="center"/>
          </w:tcPr>
          <w:p w:rsidR="001B50E4" w:rsidRPr="003C356F" w:rsidRDefault="001B50E4" w:rsidP="001B50E4">
            <w:pPr>
              <w:spacing w:after="0"/>
              <w:rPr>
                <w:rFonts w:ascii="Arial" w:hAnsi="Arial" w:cs="Arial"/>
                <w:b/>
                <w:lang w:val="en-US"/>
              </w:rPr>
            </w:pPr>
            <w:r w:rsidRPr="003C356F">
              <w:rPr>
                <w:rFonts w:ascii="Arial" w:hAnsi="Arial" w:cs="Arial"/>
                <w:b/>
                <w:lang w:val="en-US"/>
              </w:rPr>
              <w:t>Trường hợp tới hạn khi có dự án giảm 10%</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1931</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93</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1336</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64</w:t>
            </w:r>
          </w:p>
        </w:tc>
      </w:tr>
      <w:tr w:rsidR="001B50E4" w:rsidRPr="003C356F" w:rsidTr="001B50E4">
        <w:tc>
          <w:tcPr>
            <w:tcW w:w="3978" w:type="dxa"/>
            <w:vAlign w:val="center"/>
          </w:tcPr>
          <w:p w:rsidR="001B50E4" w:rsidRPr="003C356F" w:rsidRDefault="001B50E4" w:rsidP="00290C91">
            <w:pPr>
              <w:spacing w:after="0"/>
              <w:rPr>
                <w:rFonts w:ascii="Arial" w:hAnsi="Arial" w:cs="Arial"/>
                <w:lang w:val="en-US"/>
              </w:rPr>
            </w:pPr>
            <w:r w:rsidRPr="003C356F">
              <w:rPr>
                <w:rFonts w:ascii="Arial" w:hAnsi="Arial" w:cs="Arial"/>
                <w:lang w:val="en-US"/>
              </w:rPr>
              <w:t xml:space="preserve">Tăng </w:t>
            </w:r>
            <w:r w:rsidR="00290C91" w:rsidRPr="003C356F">
              <w:rPr>
                <w:rFonts w:ascii="Arial" w:hAnsi="Arial" w:cs="Arial"/>
                <w:lang w:val="en-US"/>
              </w:rPr>
              <w:t xml:space="preserve">mỗi </w:t>
            </w:r>
            <w:r w:rsidRPr="003C356F">
              <w:rPr>
                <w:rFonts w:ascii="Arial" w:hAnsi="Arial" w:cs="Arial"/>
                <w:lang w:val="en-US"/>
              </w:rPr>
              <w:t xml:space="preserve">năm </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974</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47</w:t>
            </w:r>
          </w:p>
        </w:tc>
        <w:tc>
          <w:tcPr>
            <w:tcW w:w="1237"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844</w:t>
            </w:r>
          </w:p>
        </w:tc>
        <w:tc>
          <w:tcPr>
            <w:tcW w:w="1238" w:type="dxa"/>
            <w:vAlign w:val="center"/>
          </w:tcPr>
          <w:p w:rsidR="001B50E4" w:rsidRPr="003C356F" w:rsidRDefault="001B50E4" w:rsidP="00AE37D7">
            <w:pPr>
              <w:spacing w:after="0"/>
              <w:jc w:val="center"/>
              <w:rPr>
                <w:rFonts w:ascii="Arial" w:hAnsi="Arial" w:cs="Arial"/>
                <w:lang w:val="en-US"/>
              </w:rPr>
            </w:pPr>
            <w:r w:rsidRPr="003C356F">
              <w:rPr>
                <w:rFonts w:ascii="Arial" w:hAnsi="Arial" w:cs="Arial"/>
                <w:lang w:val="en-US"/>
              </w:rPr>
              <w:t>41</w:t>
            </w:r>
          </w:p>
        </w:tc>
      </w:tr>
      <w:tr w:rsidR="001B50E4" w:rsidRPr="003C356F" w:rsidTr="001B50E4">
        <w:tc>
          <w:tcPr>
            <w:tcW w:w="3978" w:type="dxa"/>
            <w:vAlign w:val="center"/>
          </w:tcPr>
          <w:p w:rsidR="001B50E4" w:rsidRPr="003C356F" w:rsidRDefault="00377666" w:rsidP="001B50E4">
            <w:pPr>
              <w:spacing w:after="0"/>
              <w:rPr>
                <w:rFonts w:ascii="Arial" w:hAnsi="Arial" w:cs="Arial"/>
                <w:lang w:val="en-US"/>
              </w:rPr>
            </w:pPr>
            <w:r w:rsidRPr="003C356F">
              <w:rPr>
                <w:rFonts w:ascii="Arial" w:hAnsi="Arial" w:cs="Arial"/>
                <w:lang w:val="en-US"/>
              </w:rPr>
              <w:t xml:space="preserve">Lãi </w:t>
            </w:r>
            <w:r w:rsidR="001256B6" w:rsidRPr="003C356F">
              <w:rPr>
                <w:rFonts w:ascii="Arial" w:hAnsi="Arial" w:cs="Arial"/>
                <w:lang w:val="en-US"/>
              </w:rPr>
              <w:t xml:space="preserve">khi không có dự án theo ngày công lao động </w:t>
            </w:r>
          </w:p>
        </w:tc>
        <w:tc>
          <w:tcPr>
            <w:tcW w:w="1237" w:type="dxa"/>
            <w:vAlign w:val="center"/>
          </w:tcPr>
          <w:p w:rsidR="001B50E4" w:rsidRPr="003C356F" w:rsidRDefault="001256B6" w:rsidP="00AE37D7">
            <w:pPr>
              <w:spacing w:after="0"/>
              <w:jc w:val="center"/>
              <w:rPr>
                <w:rFonts w:ascii="Arial" w:hAnsi="Arial" w:cs="Arial"/>
                <w:lang w:val="en-US"/>
              </w:rPr>
            </w:pPr>
            <w:r w:rsidRPr="003C356F">
              <w:rPr>
                <w:rFonts w:ascii="Arial" w:hAnsi="Arial" w:cs="Arial"/>
                <w:lang w:val="en-US"/>
              </w:rPr>
              <w:t>21</w:t>
            </w:r>
          </w:p>
        </w:tc>
        <w:tc>
          <w:tcPr>
            <w:tcW w:w="1238" w:type="dxa"/>
            <w:vAlign w:val="center"/>
          </w:tcPr>
          <w:p w:rsidR="001B50E4" w:rsidRPr="003C356F" w:rsidRDefault="001256B6" w:rsidP="00AE37D7">
            <w:pPr>
              <w:spacing w:after="0"/>
              <w:jc w:val="center"/>
              <w:rPr>
                <w:rFonts w:ascii="Arial" w:hAnsi="Arial" w:cs="Arial"/>
                <w:lang w:val="en-US"/>
              </w:rPr>
            </w:pPr>
            <w:r w:rsidRPr="003C356F">
              <w:rPr>
                <w:rFonts w:ascii="Arial" w:hAnsi="Arial" w:cs="Arial"/>
                <w:lang w:val="en-US"/>
              </w:rPr>
              <w:t>1</w:t>
            </w:r>
            <w:r w:rsidR="00290C91" w:rsidRPr="003C356F">
              <w:rPr>
                <w:rFonts w:ascii="Arial" w:hAnsi="Arial" w:cs="Arial"/>
                <w:lang w:val="en-US"/>
              </w:rPr>
              <w:t>,</w:t>
            </w:r>
            <w:r w:rsidRPr="003C356F">
              <w:rPr>
                <w:rFonts w:ascii="Arial" w:hAnsi="Arial" w:cs="Arial"/>
                <w:lang w:val="en-US"/>
              </w:rPr>
              <w:t>01</w:t>
            </w:r>
          </w:p>
        </w:tc>
        <w:tc>
          <w:tcPr>
            <w:tcW w:w="1237" w:type="dxa"/>
            <w:vAlign w:val="center"/>
          </w:tcPr>
          <w:p w:rsidR="001B50E4" w:rsidRPr="003C356F" w:rsidRDefault="001256B6" w:rsidP="00AE37D7">
            <w:pPr>
              <w:spacing w:after="0"/>
              <w:jc w:val="center"/>
              <w:rPr>
                <w:rFonts w:ascii="Arial" w:hAnsi="Arial" w:cs="Arial"/>
                <w:lang w:val="en-US"/>
              </w:rPr>
            </w:pPr>
            <w:r w:rsidRPr="003C356F">
              <w:rPr>
                <w:rFonts w:ascii="Arial" w:hAnsi="Arial" w:cs="Arial"/>
                <w:lang w:val="en-US"/>
              </w:rPr>
              <w:t>16</w:t>
            </w:r>
          </w:p>
        </w:tc>
        <w:tc>
          <w:tcPr>
            <w:tcW w:w="1238" w:type="dxa"/>
            <w:vAlign w:val="center"/>
          </w:tcPr>
          <w:p w:rsidR="001B50E4" w:rsidRPr="003C356F" w:rsidRDefault="001256B6" w:rsidP="00AE37D7">
            <w:pPr>
              <w:spacing w:after="0"/>
              <w:jc w:val="center"/>
              <w:rPr>
                <w:rFonts w:ascii="Arial" w:hAnsi="Arial" w:cs="Arial"/>
                <w:lang w:val="en-US"/>
              </w:rPr>
            </w:pPr>
            <w:r w:rsidRPr="003C356F">
              <w:rPr>
                <w:rFonts w:ascii="Arial" w:hAnsi="Arial" w:cs="Arial"/>
                <w:lang w:val="en-US"/>
              </w:rPr>
              <w:t>0</w:t>
            </w:r>
            <w:r w:rsidR="00290C91" w:rsidRPr="003C356F">
              <w:rPr>
                <w:rFonts w:ascii="Arial" w:hAnsi="Arial" w:cs="Arial"/>
                <w:lang w:val="en-US"/>
              </w:rPr>
              <w:t>,</w:t>
            </w:r>
            <w:r w:rsidRPr="003C356F">
              <w:rPr>
                <w:rFonts w:ascii="Arial" w:hAnsi="Arial" w:cs="Arial"/>
                <w:lang w:val="en-US"/>
              </w:rPr>
              <w:t>77</w:t>
            </w:r>
          </w:p>
        </w:tc>
      </w:tr>
      <w:tr w:rsidR="001256B6" w:rsidRPr="003C356F" w:rsidTr="001B50E4">
        <w:tc>
          <w:tcPr>
            <w:tcW w:w="3978" w:type="dxa"/>
            <w:vAlign w:val="center"/>
          </w:tcPr>
          <w:p w:rsidR="001256B6" w:rsidRPr="003C356F" w:rsidRDefault="001256B6" w:rsidP="001256B6">
            <w:pPr>
              <w:spacing w:after="0"/>
              <w:rPr>
                <w:rFonts w:ascii="Arial" w:hAnsi="Arial" w:cs="Arial"/>
                <w:lang w:val="en-US"/>
              </w:rPr>
            </w:pPr>
            <w:r w:rsidRPr="003C356F">
              <w:rPr>
                <w:rFonts w:ascii="Arial" w:hAnsi="Arial" w:cs="Arial"/>
                <w:lang w:val="en-US"/>
              </w:rPr>
              <w:t xml:space="preserve">Lãi khi có dự án theo ngày công lao </w:t>
            </w:r>
            <w:r w:rsidRPr="003C356F">
              <w:rPr>
                <w:rFonts w:ascii="Arial" w:hAnsi="Arial" w:cs="Arial"/>
                <w:lang w:val="en-US"/>
              </w:rPr>
              <w:lastRenderedPageBreak/>
              <w:t xml:space="preserve">động </w:t>
            </w:r>
          </w:p>
        </w:tc>
        <w:tc>
          <w:tcPr>
            <w:tcW w:w="1237"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lastRenderedPageBreak/>
              <w:t>41</w:t>
            </w:r>
          </w:p>
        </w:tc>
        <w:tc>
          <w:tcPr>
            <w:tcW w:w="1238"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1</w:t>
            </w:r>
            <w:r w:rsidR="00290C91" w:rsidRPr="003C356F">
              <w:rPr>
                <w:rFonts w:ascii="Arial" w:hAnsi="Arial" w:cs="Arial"/>
                <w:lang w:val="en-US"/>
              </w:rPr>
              <w:t>,</w:t>
            </w:r>
            <w:r w:rsidRPr="003C356F">
              <w:rPr>
                <w:rFonts w:ascii="Arial" w:hAnsi="Arial" w:cs="Arial"/>
                <w:lang w:val="en-US"/>
              </w:rPr>
              <w:t>97</w:t>
            </w:r>
          </w:p>
        </w:tc>
        <w:tc>
          <w:tcPr>
            <w:tcW w:w="1237"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39</w:t>
            </w:r>
          </w:p>
        </w:tc>
        <w:tc>
          <w:tcPr>
            <w:tcW w:w="1238"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1</w:t>
            </w:r>
            <w:r w:rsidR="00290C91" w:rsidRPr="003C356F">
              <w:rPr>
                <w:rFonts w:ascii="Arial" w:hAnsi="Arial" w:cs="Arial"/>
                <w:lang w:val="en-US"/>
              </w:rPr>
              <w:t>,</w:t>
            </w:r>
            <w:r w:rsidRPr="003C356F">
              <w:rPr>
                <w:rFonts w:ascii="Arial" w:hAnsi="Arial" w:cs="Arial"/>
                <w:lang w:val="en-US"/>
              </w:rPr>
              <w:t>87</w:t>
            </w:r>
          </w:p>
        </w:tc>
      </w:tr>
      <w:tr w:rsidR="001256B6" w:rsidRPr="003C356F" w:rsidTr="001B50E4">
        <w:tc>
          <w:tcPr>
            <w:tcW w:w="3978" w:type="dxa"/>
            <w:vAlign w:val="center"/>
          </w:tcPr>
          <w:p w:rsidR="001256B6" w:rsidRPr="003C356F" w:rsidRDefault="001256B6" w:rsidP="001256B6">
            <w:pPr>
              <w:spacing w:after="0"/>
              <w:rPr>
                <w:rFonts w:ascii="Arial" w:hAnsi="Arial" w:cs="Arial"/>
                <w:lang w:val="en-US"/>
              </w:rPr>
            </w:pPr>
            <w:r w:rsidRPr="003C356F">
              <w:rPr>
                <w:rFonts w:ascii="Arial" w:hAnsi="Arial" w:cs="Arial"/>
                <w:lang w:val="en-US"/>
              </w:rPr>
              <w:t xml:space="preserve">Tăng </w:t>
            </w:r>
          </w:p>
        </w:tc>
        <w:tc>
          <w:tcPr>
            <w:tcW w:w="1237"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20</w:t>
            </w:r>
          </w:p>
        </w:tc>
        <w:tc>
          <w:tcPr>
            <w:tcW w:w="1238"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0</w:t>
            </w:r>
            <w:r w:rsidR="00290C91" w:rsidRPr="003C356F">
              <w:rPr>
                <w:rFonts w:ascii="Arial" w:hAnsi="Arial" w:cs="Arial"/>
                <w:lang w:val="en-US"/>
              </w:rPr>
              <w:t>,</w:t>
            </w:r>
            <w:r w:rsidRPr="003C356F">
              <w:rPr>
                <w:rFonts w:ascii="Arial" w:hAnsi="Arial" w:cs="Arial"/>
                <w:lang w:val="en-US"/>
              </w:rPr>
              <w:t>96</w:t>
            </w:r>
          </w:p>
        </w:tc>
        <w:tc>
          <w:tcPr>
            <w:tcW w:w="1237"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23</w:t>
            </w:r>
          </w:p>
        </w:tc>
        <w:tc>
          <w:tcPr>
            <w:tcW w:w="1238" w:type="dxa"/>
            <w:vAlign w:val="center"/>
          </w:tcPr>
          <w:p w:rsidR="001256B6" w:rsidRPr="003C356F" w:rsidRDefault="001256B6" w:rsidP="00AE37D7">
            <w:pPr>
              <w:spacing w:after="0"/>
              <w:jc w:val="center"/>
              <w:rPr>
                <w:rFonts w:ascii="Arial" w:hAnsi="Arial" w:cs="Arial"/>
                <w:lang w:val="en-US"/>
              </w:rPr>
            </w:pPr>
            <w:r w:rsidRPr="003C356F">
              <w:rPr>
                <w:rFonts w:ascii="Arial" w:hAnsi="Arial" w:cs="Arial"/>
                <w:lang w:val="en-US"/>
              </w:rPr>
              <w:t>1</w:t>
            </w:r>
            <w:r w:rsidR="00290C91" w:rsidRPr="003C356F">
              <w:rPr>
                <w:rFonts w:ascii="Arial" w:hAnsi="Arial" w:cs="Arial"/>
                <w:lang w:val="en-US"/>
              </w:rPr>
              <w:t>,</w:t>
            </w:r>
            <w:r w:rsidRPr="003C356F">
              <w:rPr>
                <w:rFonts w:ascii="Arial" w:hAnsi="Arial" w:cs="Arial"/>
                <w:lang w:val="en-US"/>
              </w:rPr>
              <w:t>10</w:t>
            </w:r>
          </w:p>
        </w:tc>
      </w:tr>
      <w:tr w:rsidR="001256B6" w:rsidRPr="003C356F" w:rsidTr="00AE37D7">
        <w:tc>
          <w:tcPr>
            <w:tcW w:w="3978" w:type="dxa"/>
            <w:vAlign w:val="center"/>
          </w:tcPr>
          <w:p w:rsidR="001256B6" w:rsidRPr="003C356F" w:rsidRDefault="001256B6" w:rsidP="001256B6">
            <w:pPr>
              <w:spacing w:after="0"/>
              <w:rPr>
                <w:rFonts w:ascii="Arial" w:hAnsi="Arial" w:cs="Arial"/>
                <w:lang w:val="en-US"/>
              </w:rPr>
            </w:pPr>
          </w:p>
        </w:tc>
        <w:tc>
          <w:tcPr>
            <w:tcW w:w="4950" w:type="dxa"/>
            <w:gridSpan w:val="4"/>
            <w:vAlign w:val="center"/>
          </w:tcPr>
          <w:p w:rsidR="001256B6" w:rsidRPr="003C356F" w:rsidRDefault="001256B6" w:rsidP="00290C91">
            <w:pPr>
              <w:spacing w:after="0"/>
              <w:jc w:val="center"/>
              <w:rPr>
                <w:rFonts w:ascii="Arial" w:hAnsi="Arial" w:cs="Arial"/>
                <w:lang w:val="en-US"/>
              </w:rPr>
            </w:pPr>
            <w:r w:rsidRPr="003C356F">
              <w:rPr>
                <w:rFonts w:ascii="Arial" w:hAnsi="Arial" w:cs="Arial"/>
                <w:lang w:val="en-US"/>
              </w:rPr>
              <w:t xml:space="preserve">So sánh với tưới trời (không có thủy lợi) </w:t>
            </w:r>
            <w:r w:rsidR="00290C91" w:rsidRPr="003C356F">
              <w:rPr>
                <w:rFonts w:ascii="Arial" w:hAnsi="Arial" w:cs="Arial"/>
                <w:lang w:val="en-US"/>
              </w:rPr>
              <w:t>tới hạn là 1375 đ/ha.</w:t>
            </w:r>
          </w:p>
        </w:tc>
      </w:tr>
      <w:tr w:rsidR="00290C91" w:rsidRPr="003C356F" w:rsidTr="00AE37D7">
        <w:tc>
          <w:tcPr>
            <w:tcW w:w="3978" w:type="dxa"/>
            <w:vAlign w:val="center"/>
          </w:tcPr>
          <w:p w:rsidR="00290C91" w:rsidRPr="003C356F" w:rsidRDefault="00290C91" w:rsidP="00290C91">
            <w:pPr>
              <w:spacing w:after="0"/>
              <w:rPr>
                <w:rFonts w:ascii="Arial" w:hAnsi="Arial" w:cs="Arial"/>
                <w:lang w:val="en-US"/>
              </w:rPr>
            </w:pPr>
            <w:r w:rsidRPr="003C356F">
              <w:rPr>
                <w:rFonts w:ascii="Arial" w:hAnsi="Arial" w:cs="Arial"/>
                <w:lang w:val="en-US"/>
              </w:rPr>
              <w:t xml:space="preserve">Không có dự án </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2,8 lần</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 xml:space="preserve">1,4 lần </w:t>
            </w:r>
          </w:p>
        </w:tc>
      </w:tr>
      <w:tr w:rsidR="00290C91" w:rsidRPr="003C356F" w:rsidTr="00AE37D7">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Có dự án </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5,6 lần</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 xml:space="preserve">3,9 lần </w:t>
            </w:r>
          </w:p>
        </w:tc>
      </w:tr>
      <w:tr w:rsidR="00290C91" w:rsidRPr="003C356F" w:rsidTr="001B50E4">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Trường hợp tới hạn hàng năm khi không có dự án </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957</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46</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493</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24</w:t>
            </w:r>
          </w:p>
        </w:tc>
      </w:tr>
      <w:tr w:rsidR="00290C91" w:rsidRPr="003C356F" w:rsidTr="001B50E4">
        <w:tc>
          <w:tcPr>
            <w:tcW w:w="3978" w:type="dxa"/>
            <w:vAlign w:val="center"/>
          </w:tcPr>
          <w:p w:rsidR="00290C91" w:rsidRPr="003C356F" w:rsidRDefault="00290C91" w:rsidP="00290C91">
            <w:pPr>
              <w:spacing w:after="0"/>
              <w:rPr>
                <w:rFonts w:ascii="Arial" w:hAnsi="Arial" w:cs="Arial"/>
                <w:b/>
                <w:lang w:val="en-US"/>
              </w:rPr>
            </w:pPr>
            <w:r w:rsidRPr="003C356F">
              <w:rPr>
                <w:rFonts w:ascii="Arial" w:hAnsi="Arial" w:cs="Arial"/>
                <w:b/>
                <w:lang w:val="en-US"/>
              </w:rPr>
              <w:t>Trường hợp tới hạn khi có dự án giảm 20%</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1717</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83</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1188</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57</w:t>
            </w:r>
          </w:p>
        </w:tc>
      </w:tr>
      <w:tr w:rsidR="00290C91" w:rsidRPr="003C356F" w:rsidTr="001B50E4">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Tăng mỗi năm </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760</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37</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695</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33</w:t>
            </w:r>
          </w:p>
        </w:tc>
      </w:tr>
      <w:tr w:rsidR="00290C91" w:rsidRPr="003C356F" w:rsidTr="001B50E4">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Lãi khi không có dự án theo ngày công lao động </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21</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1,01</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16</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0,77</w:t>
            </w:r>
          </w:p>
        </w:tc>
      </w:tr>
      <w:tr w:rsidR="00290C91" w:rsidRPr="003C356F" w:rsidTr="001B50E4">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Lãi khi có dự án theo ngày công lao động </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36</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1,75</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34</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1,66</w:t>
            </w:r>
          </w:p>
        </w:tc>
      </w:tr>
      <w:tr w:rsidR="00290C91" w:rsidRPr="003C356F" w:rsidTr="001B50E4">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Tăng </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15</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0,74</w:t>
            </w:r>
          </w:p>
        </w:tc>
        <w:tc>
          <w:tcPr>
            <w:tcW w:w="1237"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18</w:t>
            </w:r>
          </w:p>
        </w:tc>
        <w:tc>
          <w:tcPr>
            <w:tcW w:w="1238" w:type="dxa"/>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0,89</w:t>
            </w:r>
          </w:p>
        </w:tc>
      </w:tr>
      <w:tr w:rsidR="00290C91" w:rsidRPr="003C356F" w:rsidTr="00AE37D7">
        <w:tc>
          <w:tcPr>
            <w:tcW w:w="3978" w:type="dxa"/>
            <w:vAlign w:val="center"/>
          </w:tcPr>
          <w:p w:rsidR="00290C91" w:rsidRPr="003C356F" w:rsidRDefault="00290C91" w:rsidP="00AE37D7">
            <w:pPr>
              <w:spacing w:after="0"/>
              <w:rPr>
                <w:rFonts w:ascii="Arial" w:hAnsi="Arial" w:cs="Arial"/>
                <w:lang w:val="en-US"/>
              </w:rPr>
            </w:pPr>
          </w:p>
        </w:tc>
        <w:tc>
          <w:tcPr>
            <w:tcW w:w="4950" w:type="dxa"/>
            <w:gridSpan w:val="4"/>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So sánh với tưới trời (không có thủy lợi) tới hạn là 1375 đ/ha.</w:t>
            </w:r>
          </w:p>
        </w:tc>
      </w:tr>
      <w:tr w:rsidR="00290C91" w:rsidRPr="003C356F" w:rsidTr="00AE37D7">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Không có dự án </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2,8 lần</w:t>
            </w:r>
          </w:p>
        </w:tc>
        <w:tc>
          <w:tcPr>
            <w:tcW w:w="2475" w:type="dxa"/>
            <w:gridSpan w:val="2"/>
            <w:vAlign w:val="center"/>
          </w:tcPr>
          <w:p w:rsidR="00290C91" w:rsidRPr="003C356F" w:rsidRDefault="00290C91" w:rsidP="00AE37D7">
            <w:pPr>
              <w:spacing w:after="0"/>
              <w:jc w:val="center"/>
              <w:rPr>
                <w:rFonts w:ascii="Arial" w:hAnsi="Arial" w:cs="Arial"/>
                <w:lang w:val="en-US"/>
              </w:rPr>
            </w:pPr>
            <w:r w:rsidRPr="003C356F">
              <w:rPr>
                <w:rFonts w:ascii="Arial" w:hAnsi="Arial" w:cs="Arial"/>
                <w:lang w:val="en-US"/>
              </w:rPr>
              <w:t xml:space="preserve">1,4 lần </w:t>
            </w:r>
          </w:p>
        </w:tc>
      </w:tr>
      <w:tr w:rsidR="00290C91" w:rsidRPr="003C356F" w:rsidTr="00AE37D7">
        <w:tc>
          <w:tcPr>
            <w:tcW w:w="3978" w:type="dxa"/>
            <w:vAlign w:val="center"/>
          </w:tcPr>
          <w:p w:rsidR="00290C91" w:rsidRPr="003C356F" w:rsidRDefault="00290C91" w:rsidP="00AE37D7">
            <w:pPr>
              <w:spacing w:after="0"/>
              <w:rPr>
                <w:rFonts w:ascii="Arial" w:hAnsi="Arial" w:cs="Arial"/>
                <w:lang w:val="en-US"/>
              </w:rPr>
            </w:pPr>
            <w:r w:rsidRPr="003C356F">
              <w:rPr>
                <w:rFonts w:ascii="Arial" w:hAnsi="Arial" w:cs="Arial"/>
                <w:lang w:val="en-US"/>
              </w:rPr>
              <w:t xml:space="preserve">Có dự án </w:t>
            </w:r>
          </w:p>
        </w:tc>
        <w:tc>
          <w:tcPr>
            <w:tcW w:w="2475" w:type="dxa"/>
            <w:gridSpan w:val="2"/>
            <w:vAlign w:val="center"/>
          </w:tcPr>
          <w:p w:rsidR="00290C91" w:rsidRPr="003C356F" w:rsidRDefault="00290C91" w:rsidP="00290C91">
            <w:pPr>
              <w:spacing w:after="0"/>
              <w:jc w:val="center"/>
              <w:rPr>
                <w:rFonts w:ascii="Arial" w:hAnsi="Arial" w:cs="Arial"/>
                <w:lang w:val="en-US"/>
              </w:rPr>
            </w:pPr>
            <w:r w:rsidRPr="003C356F">
              <w:rPr>
                <w:rFonts w:ascii="Arial" w:hAnsi="Arial" w:cs="Arial"/>
                <w:lang w:val="en-US"/>
              </w:rPr>
              <w:t>5,0 lần</w:t>
            </w:r>
          </w:p>
        </w:tc>
        <w:tc>
          <w:tcPr>
            <w:tcW w:w="2475" w:type="dxa"/>
            <w:gridSpan w:val="2"/>
            <w:vAlign w:val="center"/>
          </w:tcPr>
          <w:p w:rsidR="00290C91" w:rsidRPr="003C356F" w:rsidRDefault="00290C91" w:rsidP="00290C91">
            <w:pPr>
              <w:spacing w:after="0"/>
              <w:jc w:val="center"/>
              <w:rPr>
                <w:rFonts w:ascii="Arial" w:hAnsi="Arial" w:cs="Arial"/>
                <w:lang w:val="en-US"/>
              </w:rPr>
            </w:pPr>
            <w:r w:rsidRPr="003C356F">
              <w:rPr>
                <w:rFonts w:ascii="Arial" w:hAnsi="Arial" w:cs="Arial"/>
                <w:lang w:val="en-US"/>
              </w:rPr>
              <w:t xml:space="preserve">3,5 lần </w:t>
            </w:r>
          </w:p>
        </w:tc>
      </w:tr>
    </w:tbl>
    <w:p w:rsidR="001B50E4" w:rsidRPr="003C356F" w:rsidRDefault="005A4951" w:rsidP="00C1286A">
      <w:pPr>
        <w:spacing w:before="120" w:after="0"/>
        <w:rPr>
          <w:rFonts w:ascii="Arial" w:hAnsi="Arial" w:cs="Arial"/>
          <w:lang w:val="en-US"/>
        </w:rPr>
      </w:pPr>
      <w:r w:rsidRPr="003C356F">
        <w:rPr>
          <w:rFonts w:ascii="Arial" w:hAnsi="Arial" w:cs="Arial"/>
          <w:lang w:val="en-US"/>
        </w:rPr>
        <w:t>18.</w:t>
      </w:r>
      <w:r w:rsidRPr="003C356F">
        <w:rPr>
          <w:rFonts w:ascii="Arial" w:hAnsi="Arial" w:cs="Arial"/>
          <w:lang w:val="en-US"/>
        </w:rPr>
        <w:tab/>
        <w:t xml:space="preserve">Số liệu đã thu thập được trong JSDF cho dự án PIM trong giai đoạn từ 2007-2009 cho thấy rằng trong 13 khu mẫu tỷ lệ đói nghèo đã giảm tới hơn 31% </w:t>
      </w:r>
      <w:r w:rsidR="00D67FB0" w:rsidRPr="003C356F">
        <w:rPr>
          <w:rFonts w:ascii="Arial" w:hAnsi="Arial" w:cs="Arial"/>
          <w:lang w:val="en-US"/>
        </w:rPr>
        <w:t xml:space="preserve">với tổng số gia đình trong diện đói nghèo đã giảm từ 13,7% năm 2007 còn 8,2% vào cuối năm 2009. Trong khi số liệu này có thể còn quá sớm </w:t>
      </w:r>
      <w:r w:rsidR="003C4DF1" w:rsidRPr="003C356F">
        <w:rPr>
          <w:rFonts w:ascii="Arial" w:hAnsi="Arial" w:cs="Arial"/>
          <w:lang w:val="en-US"/>
        </w:rPr>
        <w:t>đối với kết quả cải thiện tưới nhưng nó có thể đã phản ánh tốt về thu nhập và cơ hội việc làm tăng do kết quả có công trình xây dựng trong dự án.</w:t>
      </w:r>
    </w:p>
    <w:p w:rsidR="003C4DF1" w:rsidRPr="003C356F" w:rsidRDefault="003C4DF1" w:rsidP="00C1286A">
      <w:pPr>
        <w:spacing w:before="120" w:after="0"/>
        <w:rPr>
          <w:rFonts w:ascii="Arial" w:hAnsi="Arial" w:cs="Arial"/>
          <w:lang w:val="en-US"/>
        </w:rPr>
      </w:pPr>
      <w:r w:rsidRPr="003C356F">
        <w:rPr>
          <w:rFonts w:ascii="Arial" w:hAnsi="Arial" w:cs="Arial"/>
          <w:lang w:val="en-US"/>
        </w:rPr>
        <w:t>19.</w:t>
      </w:r>
      <w:r w:rsidRPr="003C356F">
        <w:rPr>
          <w:rFonts w:ascii="Arial" w:hAnsi="Arial" w:cs="Arial"/>
          <w:lang w:val="en-US"/>
        </w:rPr>
        <w:tab/>
        <w:t>PAD không đưa ra dự toán về số người hưởng lợi của dự án.  Số liệu đã cung cấp trong FS 2003 và số liệu do CPO cung cấp khi kết thúc dự án được thể hiện trong Bảng A3.3.</w:t>
      </w:r>
    </w:p>
    <w:p w:rsidR="003C4DF1" w:rsidRPr="003C356F" w:rsidRDefault="003C4DF1" w:rsidP="00C1286A">
      <w:pPr>
        <w:spacing w:before="120" w:after="0"/>
        <w:rPr>
          <w:rFonts w:ascii="Arial" w:hAnsi="Arial" w:cs="Arial"/>
          <w:lang w:val="en-US"/>
        </w:rPr>
      </w:pPr>
      <w:r w:rsidRPr="003C356F">
        <w:rPr>
          <w:rFonts w:ascii="Arial" w:hAnsi="Arial" w:cs="Arial"/>
          <w:lang w:val="en-US"/>
        </w:rPr>
        <w:t xml:space="preserve">Bảng A3.3. Ước tính người hưởng lợi của dự án </w:t>
      </w:r>
    </w:p>
    <w:tbl>
      <w:tblPr>
        <w:tblStyle w:val="TableGrid"/>
        <w:tblW w:w="0" w:type="auto"/>
        <w:tblInd w:w="108" w:type="dxa"/>
        <w:tblLook w:val="04A0" w:firstRow="1" w:lastRow="0" w:firstColumn="1" w:lastColumn="0" w:noHBand="0" w:noVBand="1"/>
      </w:tblPr>
      <w:tblGrid>
        <w:gridCol w:w="2340"/>
        <w:gridCol w:w="2610"/>
        <w:gridCol w:w="1800"/>
        <w:gridCol w:w="2070"/>
      </w:tblGrid>
      <w:tr w:rsidR="006A70D2" w:rsidRPr="003C356F" w:rsidTr="00CA25F0">
        <w:tc>
          <w:tcPr>
            <w:tcW w:w="2340" w:type="dxa"/>
            <w:shd w:val="clear" w:color="auto" w:fill="FDE9D9" w:themeFill="accent6" w:themeFillTint="33"/>
            <w:vAlign w:val="center"/>
          </w:tcPr>
          <w:p w:rsidR="006A70D2" w:rsidRPr="003C356F" w:rsidRDefault="006A70D2" w:rsidP="00AE37D7">
            <w:pPr>
              <w:spacing w:after="0" w:line="240" w:lineRule="auto"/>
              <w:ind w:left="-144" w:right="-144"/>
              <w:rPr>
                <w:rFonts w:ascii="Arial" w:hAnsi="Arial" w:cs="Arial"/>
                <w:b/>
                <w:sz w:val="20"/>
                <w:szCs w:val="20"/>
                <w:lang w:val="en-US"/>
              </w:rPr>
            </w:pPr>
          </w:p>
        </w:tc>
        <w:tc>
          <w:tcPr>
            <w:tcW w:w="2610" w:type="dxa"/>
            <w:shd w:val="clear" w:color="auto" w:fill="FDE9D9" w:themeFill="accent6" w:themeFillTint="33"/>
          </w:tcPr>
          <w:p w:rsidR="006A70D2" w:rsidRPr="003C356F" w:rsidRDefault="006A70D2"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Người hưởng lợi (FS 2003)</w:t>
            </w:r>
          </w:p>
        </w:tc>
        <w:tc>
          <w:tcPr>
            <w:tcW w:w="3870" w:type="dxa"/>
            <w:gridSpan w:val="2"/>
            <w:shd w:val="clear" w:color="auto" w:fill="FDE9D9" w:themeFill="accent6" w:themeFillTint="33"/>
            <w:vAlign w:val="center"/>
          </w:tcPr>
          <w:p w:rsidR="006A70D2" w:rsidRPr="003C356F" w:rsidRDefault="006A70D2" w:rsidP="006A70D2">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Ước tính của CPO khi ICR </w:t>
            </w:r>
          </w:p>
          <w:p w:rsidR="006A70D2" w:rsidRPr="003C356F" w:rsidRDefault="006A70D2" w:rsidP="006A70D2">
            <w:pPr>
              <w:spacing w:after="0" w:line="240" w:lineRule="auto"/>
              <w:ind w:left="-144" w:right="-144"/>
              <w:jc w:val="center"/>
              <w:rPr>
                <w:rFonts w:ascii="Arial" w:hAnsi="Arial" w:cs="Arial"/>
                <w:b/>
                <w:sz w:val="20"/>
                <w:szCs w:val="20"/>
                <w:lang w:val="en-US"/>
              </w:rPr>
            </w:pP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(1.000)</w:t>
            </w:r>
          </w:p>
        </w:tc>
        <w:tc>
          <w:tcPr>
            <w:tcW w:w="1800" w:type="dxa"/>
            <w:vAlign w:val="center"/>
          </w:tcPr>
          <w:p w:rsidR="006A70D2" w:rsidRPr="003C356F" w:rsidRDefault="006A70D2" w:rsidP="006A70D2">
            <w:pPr>
              <w:spacing w:after="0"/>
              <w:jc w:val="center"/>
              <w:rPr>
                <w:rFonts w:ascii="Arial" w:hAnsi="Arial" w:cs="Arial"/>
                <w:lang w:val="en-US"/>
              </w:rPr>
            </w:pPr>
            <w:r w:rsidRPr="003C356F">
              <w:rPr>
                <w:rFonts w:ascii="Arial" w:hAnsi="Arial" w:cs="Arial"/>
                <w:b/>
                <w:sz w:val="20"/>
                <w:szCs w:val="20"/>
                <w:lang w:val="en-US"/>
              </w:rPr>
              <w:t>Người hưởng lợi</w:t>
            </w:r>
            <w:r w:rsidRPr="003C356F">
              <w:rPr>
                <w:rFonts w:ascii="Arial" w:hAnsi="Arial" w:cs="Arial"/>
                <w:sz w:val="20"/>
                <w:szCs w:val="20"/>
                <w:lang w:val="en-US"/>
              </w:rPr>
              <w:t xml:space="preserve"> (1.000 người) </w:t>
            </w:r>
          </w:p>
        </w:tc>
        <w:tc>
          <w:tcPr>
            <w:tcW w:w="2070" w:type="dxa"/>
            <w:vAlign w:val="center"/>
          </w:tcPr>
          <w:p w:rsidR="006A70D2" w:rsidRPr="003C356F" w:rsidRDefault="006A70D2" w:rsidP="006A70D2">
            <w:pPr>
              <w:spacing w:after="0"/>
              <w:jc w:val="center"/>
              <w:rPr>
                <w:rFonts w:ascii="Arial" w:hAnsi="Arial" w:cs="Arial"/>
                <w:lang w:val="en-US"/>
              </w:rPr>
            </w:pPr>
            <w:r w:rsidRPr="003C356F">
              <w:rPr>
                <w:rFonts w:ascii="Arial" w:hAnsi="Arial" w:cs="Arial"/>
                <w:b/>
                <w:sz w:val="20"/>
                <w:szCs w:val="20"/>
                <w:lang w:val="en-US"/>
              </w:rPr>
              <w:t>Hộ hưởng lợi</w:t>
            </w:r>
            <w:r w:rsidRPr="003C356F">
              <w:rPr>
                <w:rFonts w:ascii="Arial" w:hAnsi="Arial" w:cs="Arial"/>
                <w:sz w:val="20"/>
                <w:szCs w:val="20"/>
                <w:lang w:val="en-US"/>
              </w:rPr>
              <w:t xml:space="preserve"> (1.000 hộ)</w:t>
            </w:r>
            <w:r w:rsidRPr="003C356F">
              <w:rPr>
                <w:rFonts w:ascii="Arial" w:hAnsi="Arial" w:cs="Arial"/>
                <w:b/>
                <w:sz w:val="20"/>
                <w:szCs w:val="20"/>
                <w:lang w:val="en-US"/>
              </w:rPr>
              <w:t xml:space="preserve"> </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Cầu sơn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642</w:t>
            </w:r>
            <w:r w:rsidR="00167471" w:rsidRPr="003C356F">
              <w:rPr>
                <w:rFonts w:ascii="Arial" w:hAnsi="Arial" w:cs="Arial"/>
                <w:lang w:val="en-US"/>
              </w:rPr>
              <w:t>,</w:t>
            </w:r>
            <w:r w:rsidRPr="003C356F">
              <w:rPr>
                <w:rFonts w:ascii="Arial" w:hAnsi="Arial" w:cs="Arial"/>
                <w:lang w:val="en-US"/>
              </w:rPr>
              <w:t>1</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526</w:t>
            </w:r>
            <w:r w:rsidR="00167471" w:rsidRPr="003C356F">
              <w:rPr>
                <w:rFonts w:ascii="Arial" w:hAnsi="Arial" w:cs="Arial"/>
                <w:lang w:val="en-US"/>
              </w:rPr>
              <w:t>,</w:t>
            </w:r>
            <w:r w:rsidRPr="003C356F">
              <w:rPr>
                <w:rFonts w:ascii="Arial" w:hAnsi="Arial" w:cs="Arial"/>
                <w:lang w:val="en-US"/>
              </w:rPr>
              <w:t>4</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87</w:t>
            </w:r>
            <w:r w:rsidR="00167471" w:rsidRPr="003C356F">
              <w:rPr>
                <w:rFonts w:ascii="Arial" w:hAnsi="Arial" w:cs="Arial"/>
                <w:lang w:val="en-US"/>
              </w:rPr>
              <w:t>,</w:t>
            </w:r>
            <w:r w:rsidRPr="003C356F">
              <w:rPr>
                <w:rFonts w:ascii="Arial" w:hAnsi="Arial" w:cs="Arial"/>
                <w:lang w:val="en-US"/>
              </w:rPr>
              <w:t>7</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Yên lập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184</w:t>
            </w:r>
            <w:r w:rsidR="00167471" w:rsidRPr="003C356F">
              <w:rPr>
                <w:rFonts w:ascii="Arial" w:hAnsi="Arial" w:cs="Arial"/>
                <w:lang w:val="en-US"/>
              </w:rPr>
              <w:t>,</w:t>
            </w:r>
            <w:r w:rsidRPr="003C356F">
              <w:rPr>
                <w:rFonts w:ascii="Arial" w:hAnsi="Arial" w:cs="Arial"/>
                <w:lang w:val="en-US"/>
              </w:rPr>
              <w:t>7</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275</w:t>
            </w:r>
            <w:r w:rsidR="00167471" w:rsidRPr="003C356F">
              <w:rPr>
                <w:rFonts w:ascii="Arial" w:hAnsi="Arial" w:cs="Arial"/>
                <w:lang w:val="en-US"/>
              </w:rPr>
              <w:t>,</w:t>
            </w:r>
            <w:r w:rsidRPr="003C356F">
              <w:rPr>
                <w:rFonts w:ascii="Arial" w:hAnsi="Arial" w:cs="Arial"/>
                <w:lang w:val="en-US"/>
              </w:rPr>
              <w:t>2</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42</w:t>
            </w:r>
            <w:r w:rsidR="00167471" w:rsidRPr="003C356F">
              <w:rPr>
                <w:rFonts w:ascii="Arial" w:hAnsi="Arial" w:cs="Arial"/>
                <w:lang w:val="en-US"/>
              </w:rPr>
              <w:t>,</w:t>
            </w:r>
            <w:r w:rsidRPr="003C356F">
              <w:rPr>
                <w:rFonts w:ascii="Arial" w:hAnsi="Arial" w:cs="Arial"/>
                <w:lang w:val="en-US"/>
              </w:rPr>
              <w:t>1</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Kẻ gỗ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307</w:t>
            </w:r>
            <w:r w:rsidR="00167471" w:rsidRPr="003C356F">
              <w:rPr>
                <w:rFonts w:ascii="Arial" w:hAnsi="Arial" w:cs="Arial"/>
                <w:lang w:val="en-US"/>
              </w:rPr>
              <w:t>,</w:t>
            </w:r>
            <w:r w:rsidRPr="003C356F">
              <w:rPr>
                <w:rFonts w:ascii="Arial" w:hAnsi="Arial" w:cs="Arial"/>
                <w:lang w:val="en-US"/>
              </w:rPr>
              <w:t>2</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315</w:t>
            </w:r>
            <w:r w:rsidR="00167471" w:rsidRPr="003C356F">
              <w:rPr>
                <w:rFonts w:ascii="Arial" w:hAnsi="Arial" w:cs="Arial"/>
                <w:lang w:val="en-US"/>
              </w:rPr>
              <w:t>,</w:t>
            </w:r>
            <w:r w:rsidRPr="003C356F">
              <w:rPr>
                <w:rFonts w:ascii="Arial" w:hAnsi="Arial" w:cs="Arial"/>
                <w:lang w:val="en-US"/>
              </w:rPr>
              <w:t>8</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53</w:t>
            </w:r>
            <w:r w:rsidR="00167471" w:rsidRPr="003C356F">
              <w:rPr>
                <w:rFonts w:ascii="Arial" w:hAnsi="Arial" w:cs="Arial"/>
                <w:lang w:val="en-US"/>
              </w:rPr>
              <w:t>,</w:t>
            </w:r>
            <w:r w:rsidRPr="003C356F">
              <w:rPr>
                <w:rFonts w:ascii="Arial" w:hAnsi="Arial" w:cs="Arial"/>
                <w:lang w:val="en-US"/>
              </w:rPr>
              <w:t>0</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Phú ninh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411</w:t>
            </w:r>
            <w:r w:rsidR="00167471" w:rsidRPr="003C356F">
              <w:rPr>
                <w:rFonts w:ascii="Arial" w:hAnsi="Arial" w:cs="Arial"/>
                <w:lang w:val="en-US"/>
              </w:rPr>
              <w:t>,</w:t>
            </w:r>
            <w:r w:rsidRPr="003C356F">
              <w:rPr>
                <w:rFonts w:ascii="Arial" w:hAnsi="Arial" w:cs="Arial"/>
                <w:lang w:val="en-US"/>
              </w:rPr>
              <w:t>6</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411</w:t>
            </w:r>
            <w:r w:rsidR="00167471" w:rsidRPr="003C356F">
              <w:rPr>
                <w:rFonts w:ascii="Arial" w:hAnsi="Arial" w:cs="Arial"/>
                <w:lang w:val="en-US"/>
              </w:rPr>
              <w:t>,</w:t>
            </w:r>
            <w:r w:rsidRPr="003C356F">
              <w:rPr>
                <w:rFonts w:ascii="Arial" w:hAnsi="Arial" w:cs="Arial"/>
                <w:lang w:val="en-US"/>
              </w:rPr>
              <w:t>6</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81</w:t>
            </w:r>
            <w:r w:rsidR="00167471" w:rsidRPr="003C356F">
              <w:rPr>
                <w:rFonts w:ascii="Arial" w:hAnsi="Arial" w:cs="Arial"/>
                <w:lang w:val="en-US"/>
              </w:rPr>
              <w:t>,</w:t>
            </w:r>
            <w:r w:rsidRPr="003C356F">
              <w:rPr>
                <w:rFonts w:ascii="Arial" w:hAnsi="Arial" w:cs="Arial"/>
                <w:lang w:val="en-US"/>
              </w:rPr>
              <w:t>5</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Đá bàn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251</w:t>
            </w:r>
            <w:r w:rsidR="00167471" w:rsidRPr="003C356F">
              <w:rPr>
                <w:rFonts w:ascii="Arial" w:hAnsi="Arial" w:cs="Arial"/>
                <w:lang w:val="en-US"/>
              </w:rPr>
              <w:t>,</w:t>
            </w:r>
            <w:r w:rsidRPr="003C356F">
              <w:rPr>
                <w:rFonts w:ascii="Arial" w:hAnsi="Arial" w:cs="Arial"/>
                <w:lang w:val="en-US"/>
              </w:rPr>
              <w:t>8</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337</w:t>
            </w:r>
            <w:r w:rsidR="00167471" w:rsidRPr="003C356F">
              <w:rPr>
                <w:rFonts w:ascii="Arial" w:hAnsi="Arial" w:cs="Arial"/>
                <w:lang w:val="en-US"/>
              </w:rPr>
              <w:t>,</w:t>
            </w:r>
            <w:r w:rsidRPr="003C356F">
              <w:rPr>
                <w:rFonts w:ascii="Arial" w:hAnsi="Arial" w:cs="Arial"/>
                <w:lang w:val="en-US"/>
              </w:rPr>
              <w:t>1</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66</w:t>
            </w:r>
            <w:r w:rsidR="00167471" w:rsidRPr="003C356F">
              <w:rPr>
                <w:rFonts w:ascii="Arial" w:hAnsi="Arial" w:cs="Arial"/>
                <w:lang w:val="en-US"/>
              </w:rPr>
              <w:t>,</w:t>
            </w:r>
            <w:r w:rsidRPr="003C356F">
              <w:rPr>
                <w:rFonts w:ascii="Arial" w:hAnsi="Arial" w:cs="Arial"/>
                <w:lang w:val="en-US"/>
              </w:rPr>
              <w:t>8</w:t>
            </w:r>
          </w:p>
        </w:tc>
      </w:tr>
      <w:tr w:rsidR="006A70D2" w:rsidRPr="003C356F" w:rsidTr="00CA25F0">
        <w:tc>
          <w:tcPr>
            <w:tcW w:w="2340" w:type="dxa"/>
            <w:vAlign w:val="center"/>
          </w:tcPr>
          <w:p w:rsidR="006A70D2" w:rsidRPr="003C356F" w:rsidRDefault="006A70D2" w:rsidP="00AE37D7">
            <w:pPr>
              <w:spacing w:after="0"/>
              <w:rPr>
                <w:rFonts w:ascii="Arial" w:hAnsi="Arial" w:cs="Arial"/>
                <w:lang w:val="en-US"/>
              </w:rPr>
            </w:pPr>
            <w:r w:rsidRPr="003C356F">
              <w:rPr>
                <w:rFonts w:ascii="Arial" w:hAnsi="Arial" w:cs="Arial"/>
                <w:lang w:val="en-US"/>
              </w:rPr>
              <w:t xml:space="preserve">Dầu tiếng </w:t>
            </w:r>
          </w:p>
        </w:tc>
        <w:tc>
          <w:tcPr>
            <w:tcW w:w="2610" w:type="dxa"/>
          </w:tcPr>
          <w:p w:rsidR="006A70D2" w:rsidRPr="003C356F" w:rsidRDefault="006A70D2" w:rsidP="00AE37D7">
            <w:pPr>
              <w:spacing w:after="0"/>
              <w:jc w:val="center"/>
              <w:rPr>
                <w:rFonts w:ascii="Arial" w:hAnsi="Arial" w:cs="Arial"/>
                <w:lang w:val="en-US"/>
              </w:rPr>
            </w:pPr>
            <w:r w:rsidRPr="003C356F">
              <w:rPr>
                <w:rFonts w:ascii="Arial" w:hAnsi="Arial" w:cs="Arial"/>
                <w:lang w:val="en-US"/>
              </w:rPr>
              <w:t>1636</w:t>
            </w:r>
            <w:r w:rsidR="00167471" w:rsidRPr="003C356F">
              <w:rPr>
                <w:rFonts w:ascii="Arial" w:hAnsi="Arial" w:cs="Arial"/>
                <w:lang w:val="en-US"/>
              </w:rPr>
              <w:t>,</w:t>
            </w:r>
            <w:r w:rsidRPr="003C356F">
              <w:rPr>
                <w:rFonts w:ascii="Arial" w:hAnsi="Arial" w:cs="Arial"/>
                <w:lang w:val="en-US"/>
              </w:rPr>
              <w:t>1</w:t>
            </w:r>
          </w:p>
        </w:tc>
        <w:tc>
          <w:tcPr>
            <w:tcW w:w="180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385</w:t>
            </w:r>
            <w:r w:rsidR="00167471" w:rsidRPr="003C356F">
              <w:rPr>
                <w:rFonts w:ascii="Arial" w:hAnsi="Arial" w:cs="Arial"/>
                <w:lang w:val="en-US"/>
              </w:rPr>
              <w:t>,</w:t>
            </w:r>
            <w:r w:rsidRPr="003C356F">
              <w:rPr>
                <w:rFonts w:ascii="Arial" w:hAnsi="Arial" w:cs="Arial"/>
                <w:lang w:val="en-US"/>
              </w:rPr>
              <w:t>0</w:t>
            </w:r>
          </w:p>
        </w:tc>
        <w:tc>
          <w:tcPr>
            <w:tcW w:w="2070" w:type="dxa"/>
            <w:vAlign w:val="center"/>
          </w:tcPr>
          <w:p w:rsidR="006A70D2" w:rsidRPr="003C356F" w:rsidRDefault="006A70D2" w:rsidP="00AE37D7">
            <w:pPr>
              <w:spacing w:after="0"/>
              <w:jc w:val="center"/>
              <w:rPr>
                <w:rFonts w:ascii="Arial" w:hAnsi="Arial" w:cs="Arial"/>
                <w:lang w:val="en-US"/>
              </w:rPr>
            </w:pPr>
            <w:r w:rsidRPr="003C356F">
              <w:rPr>
                <w:rFonts w:ascii="Arial" w:hAnsi="Arial" w:cs="Arial"/>
                <w:lang w:val="en-US"/>
              </w:rPr>
              <w:t>75</w:t>
            </w:r>
            <w:r w:rsidR="00167471" w:rsidRPr="003C356F">
              <w:rPr>
                <w:rFonts w:ascii="Arial" w:hAnsi="Arial" w:cs="Arial"/>
                <w:lang w:val="en-US"/>
              </w:rPr>
              <w:t>,</w:t>
            </w:r>
            <w:r w:rsidRPr="003C356F">
              <w:rPr>
                <w:rFonts w:ascii="Arial" w:hAnsi="Arial" w:cs="Arial"/>
                <w:lang w:val="en-US"/>
              </w:rPr>
              <w:t>5</w:t>
            </w:r>
          </w:p>
        </w:tc>
      </w:tr>
      <w:tr w:rsidR="006A70D2" w:rsidRPr="003C356F" w:rsidTr="00CA25F0">
        <w:tc>
          <w:tcPr>
            <w:tcW w:w="2340" w:type="dxa"/>
            <w:vAlign w:val="center"/>
          </w:tcPr>
          <w:p w:rsidR="006A70D2" w:rsidRPr="003C356F" w:rsidRDefault="006A70D2" w:rsidP="00AE37D7">
            <w:pPr>
              <w:spacing w:after="0"/>
              <w:rPr>
                <w:rFonts w:ascii="Arial" w:hAnsi="Arial" w:cs="Arial"/>
                <w:b/>
                <w:lang w:val="en-US"/>
              </w:rPr>
            </w:pPr>
            <w:r w:rsidRPr="003C356F">
              <w:rPr>
                <w:rFonts w:ascii="Arial" w:hAnsi="Arial" w:cs="Arial"/>
                <w:b/>
                <w:lang w:val="en-US"/>
              </w:rPr>
              <w:t xml:space="preserve">Tổng </w:t>
            </w:r>
          </w:p>
        </w:tc>
        <w:tc>
          <w:tcPr>
            <w:tcW w:w="2610" w:type="dxa"/>
          </w:tcPr>
          <w:p w:rsidR="006A70D2" w:rsidRPr="003C356F" w:rsidRDefault="006A70D2" w:rsidP="00AE37D7">
            <w:pPr>
              <w:spacing w:after="0"/>
              <w:jc w:val="center"/>
              <w:rPr>
                <w:rFonts w:ascii="Arial" w:hAnsi="Arial" w:cs="Arial"/>
                <w:b/>
                <w:lang w:val="en-US"/>
              </w:rPr>
            </w:pPr>
            <w:r w:rsidRPr="003C356F">
              <w:rPr>
                <w:rFonts w:ascii="Arial" w:hAnsi="Arial" w:cs="Arial"/>
                <w:b/>
                <w:lang w:val="en-US"/>
              </w:rPr>
              <w:t>3581</w:t>
            </w:r>
            <w:r w:rsidR="00167471" w:rsidRPr="003C356F">
              <w:rPr>
                <w:rFonts w:ascii="Arial" w:hAnsi="Arial" w:cs="Arial"/>
                <w:b/>
                <w:lang w:val="en-US"/>
              </w:rPr>
              <w:t>,</w:t>
            </w:r>
            <w:r w:rsidRPr="003C356F">
              <w:rPr>
                <w:rFonts w:ascii="Arial" w:hAnsi="Arial" w:cs="Arial"/>
                <w:b/>
                <w:lang w:val="en-US"/>
              </w:rPr>
              <w:t>1</w:t>
            </w:r>
          </w:p>
        </w:tc>
        <w:tc>
          <w:tcPr>
            <w:tcW w:w="1800" w:type="dxa"/>
            <w:vAlign w:val="center"/>
          </w:tcPr>
          <w:p w:rsidR="006A70D2" w:rsidRPr="00064AFD" w:rsidRDefault="006A70D2" w:rsidP="00AE37D7">
            <w:pPr>
              <w:spacing w:after="0"/>
              <w:jc w:val="center"/>
              <w:rPr>
                <w:rFonts w:ascii="Arial" w:hAnsi="Arial" w:cs="Arial"/>
                <w:b/>
                <w:color w:val="FF0000"/>
                <w:lang w:val="en-US"/>
              </w:rPr>
            </w:pPr>
            <w:bookmarkStart w:id="0" w:name="_GoBack"/>
            <w:r w:rsidRPr="00064AFD">
              <w:rPr>
                <w:rFonts w:ascii="Arial" w:hAnsi="Arial" w:cs="Arial"/>
                <w:b/>
                <w:color w:val="FF0000"/>
                <w:lang w:val="en-US"/>
              </w:rPr>
              <w:t>2251</w:t>
            </w:r>
            <w:r w:rsidR="00167471" w:rsidRPr="00064AFD">
              <w:rPr>
                <w:rFonts w:ascii="Arial" w:hAnsi="Arial" w:cs="Arial"/>
                <w:b/>
                <w:color w:val="FF0000"/>
                <w:lang w:val="en-US"/>
              </w:rPr>
              <w:t>,</w:t>
            </w:r>
            <w:r w:rsidRPr="00064AFD">
              <w:rPr>
                <w:rFonts w:ascii="Arial" w:hAnsi="Arial" w:cs="Arial"/>
                <w:b/>
                <w:color w:val="FF0000"/>
                <w:lang w:val="en-US"/>
              </w:rPr>
              <w:t>1</w:t>
            </w:r>
            <w:bookmarkEnd w:id="0"/>
          </w:p>
        </w:tc>
        <w:tc>
          <w:tcPr>
            <w:tcW w:w="2070" w:type="dxa"/>
            <w:vAlign w:val="center"/>
          </w:tcPr>
          <w:p w:rsidR="006A70D2" w:rsidRPr="003C356F" w:rsidRDefault="006A70D2" w:rsidP="00AE37D7">
            <w:pPr>
              <w:spacing w:after="0"/>
              <w:jc w:val="center"/>
              <w:rPr>
                <w:rFonts w:ascii="Arial" w:hAnsi="Arial" w:cs="Arial"/>
                <w:b/>
                <w:lang w:val="en-US"/>
              </w:rPr>
            </w:pPr>
            <w:r w:rsidRPr="003C356F">
              <w:rPr>
                <w:rFonts w:ascii="Arial" w:hAnsi="Arial" w:cs="Arial"/>
                <w:b/>
                <w:lang w:val="en-US"/>
              </w:rPr>
              <w:t>406</w:t>
            </w:r>
            <w:r w:rsidR="00167471" w:rsidRPr="003C356F">
              <w:rPr>
                <w:rFonts w:ascii="Arial" w:hAnsi="Arial" w:cs="Arial"/>
                <w:b/>
                <w:lang w:val="en-US"/>
              </w:rPr>
              <w:t>,</w:t>
            </w:r>
            <w:r w:rsidRPr="003C356F">
              <w:rPr>
                <w:rFonts w:ascii="Arial" w:hAnsi="Arial" w:cs="Arial"/>
                <w:b/>
                <w:lang w:val="en-US"/>
              </w:rPr>
              <w:t>6</w:t>
            </w:r>
          </w:p>
        </w:tc>
      </w:tr>
    </w:tbl>
    <w:p w:rsidR="003C4DF1" w:rsidRPr="003C356F" w:rsidRDefault="00E95E9D" w:rsidP="00C1286A">
      <w:pPr>
        <w:spacing w:before="120" w:after="0"/>
        <w:rPr>
          <w:rFonts w:ascii="Arial" w:hAnsi="Arial" w:cs="Arial"/>
          <w:lang w:val="en-US"/>
        </w:rPr>
      </w:pPr>
      <w:r w:rsidRPr="003C356F">
        <w:rPr>
          <w:rFonts w:ascii="Arial" w:hAnsi="Arial" w:cs="Arial"/>
          <w:lang w:val="en-US"/>
        </w:rPr>
        <w:t>20.</w:t>
      </w:r>
      <w:r w:rsidRPr="003C356F">
        <w:rPr>
          <w:rFonts w:ascii="Arial" w:hAnsi="Arial" w:cs="Arial"/>
          <w:lang w:val="en-US"/>
        </w:rPr>
        <w:tab/>
        <w:t xml:space="preserve">PAD đã tính toán </w:t>
      </w:r>
      <w:r w:rsidR="00254658" w:rsidRPr="003C356F">
        <w:rPr>
          <w:rFonts w:ascii="Arial" w:hAnsi="Arial" w:cs="Arial"/>
          <w:lang w:val="en-US"/>
        </w:rPr>
        <w:t xml:space="preserve">về hệ số tài chính nội hoàn cho từng tiểu dự án và cho toàn bộ dự án.  Các kết quả PAD và những số liệu đã tính toán khi kết thúc dự án đã được thể hiện trong Bảng A3.4. Các kết quả cho 6 tiểu dự án tại ICR và so sánh với những số liệu dự tính lúc thẩm định và các hệ số chính ảnh hưởng tới kết quả được thảo luận trong phần sau trên cơ sở phân tích kinh tế. Phân tích độ nhạy cho thấy khả năng dễ bị ảnh hưởng của dự án chưa hoàn thành tới việc giảm hiệu quả thuần gia tăng tài chính. </w:t>
      </w:r>
    </w:p>
    <w:p w:rsidR="00254658" w:rsidRPr="003C356F" w:rsidRDefault="00254658" w:rsidP="00C1286A">
      <w:pPr>
        <w:spacing w:before="120" w:after="0"/>
        <w:rPr>
          <w:rFonts w:ascii="Arial" w:hAnsi="Arial" w:cs="Arial"/>
          <w:lang w:val="en-US"/>
        </w:rPr>
      </w:pPr>
      <w:r w:rsidRPr="003C356F">
        <w:rPr>
          <w:rFonts w:ascii="Arial" w:hAnsi="Arial" w:cs="Arial"/>
          <w:lang w:val="en-US"/>
        </w:rPr>
        <w:lastRenderedPageBreak/>
        <w:t>Bảng A3.4. Hệ số nội hoàn tài chính (FIRR), Giá trị hiện tại thuần (NPV) và phân tích độ nhạy</w:t>
      </w:r>
    </w:p>
    <w:tbl>
      <w:tblPr>
        <w:tblStyle w:val="TableGrid"/>
        <w:tblW w:w="0" w:type="auto"/>
        <w:tblLook w:val="04A0" w:firstRow="1" w:lastRow="0" w:firstColumn="1" w:lastColumn="0" w:noHBand="0" w:noVBand="1"/>
      </w:tblPr>
      <w:tblGrid>
        <w:gridCol w:w="1638"/>
        <w:gridCol w:w="900"/>
        <w:gridCol w:w="1080"/>
        <w:gridCol w:w="1260"/>
        <w:gridCol w:w="1170"/>
        <w:gridCol w:w="1530"/>
        <w:gridCol w:w="1530"/>
      </w:tblGrid>
      <w:tr w:rsidR="00E253CC" w:rsidRPr="003C356F" w:rsidTr="00F25E28">
        <w:tc>
          <w:tcPr>
            <w:tcW w:w="1638" w:type="dxa"/>
            <w:vMerge w:val="restart"/>
            <w:shd w:val="clear" w:color="auto" w:fill="FDE9D9" w:themeFill="accent6" w:themeFillTint="33"/>
            <w:vAlign w:val="center"/>
          </w:tcPr>
          <w:p w:rsidR="00E253CC" w:rsidRPr="003C356F" w:rsidRDefault="00E253CC" w:rsidP="00AE37D7">
            <w:pPr>
              <w:spacing w:after="0" w:line="240" w:lineRule="auto"/>
              <w:ind w:left="-144" w:right="-144"/>
              <w:jc w:val="center"/>
              <w:rPr>
                <w:rFonts w:ascii="Arial" w:hAnsi="Arial" w:cs="Arial"/>
                <w:b/>
                <w:sz w:val="20"/>
                <w:szCs w:val="20"/>
                <w:lang w:val="en-US"/>
              </w:rPr>
            </w:pPr>
          </w:p>
        </w:tc>
        <w:tc>
          <w:tcPr>
            <w:tcW w:w="1980" w:type="dxa"/>
            <w:gridSpan w:val="2"/>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Khi thẩm định </w:t>
            </w:r>
          </w:p>
        </w:tc>
        <w:tc>
          <w:tcPr>
            <w:tcW w:w="5490" w:type="dxa"/>
            <w:gridSpan w:val="4"/>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Khi ICR</w:t>
            </w:r>
          </w:p>
        </w:tc>
      </w:tr>
      <w:tr w:rsidR="00E253CC" w:rsidRPr="003C356F" w:rsidTr="00F25E28">
        <w:tc>
          <w:tcPr>
            <w:tcW w:w="1638" w:type="dxa"/>
            <w:vMerge/>
            <w:shd w:val="clear" w:color="auto" w:fill="FDE9D9" w:themeFill="accent6" w:themeFillTint="33"/>
            <w:vAlign w:val="center"/>
          </w:tcPr>
          <w:p w:rsidR="00E253CC" w:rsidRPr="003C356F" w:rsidRDefault="00E253CC" w:rsidP="00AE37D7">
            <w:pPr>
              <w:spacing w:after="0" w:line="240" w:lineRule="auto"/>
              <w:ind w:left="-144" w:right="-144"/>
              <w:jc w:val="center"/>
              <w:rPr>
                <w:rFonts w:ascii="Arial" w:hAnsi="Arial" w:cs="Arial"/>
                <w:b/>
                <w:sz w:val="20"/>
                <w:szCs w:val="20"/>
                <w:lang w:val="en-US"/>
              </w:rPr>
            </w:pPr>
          </w:p>
        </w:tc>
        <w:tc>
          <w:tcPr>
            <w:tcW w:w="900" w:type="dxa"/>
            <w:vMerge w:val="restart"/>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FIRR</w:t>
            </w:r>
          </w:p>
        </w:tc>
        <w:tc>
          <w:tcPr>
            <w:tcW w:w="1080" w:type="dxa"/>
            <w:vMerge w:val="restart"/>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NPV</w:t>
            </w:r>
            <w:r w:rsidRPr="003C356F">
              <w:rPr>
                <w:rFonts w:ascii="Arial" w:hAnsi="Arial" w:cs="Arial"/>
                <w:b/>
                <w:sz w:val="20"/>
                <w:szCs w:val="20"/>
                <w:vertAlign w:val="superscript"/>
                <w:lang w:val="en-US"/>
              </w:rPr>
              <w:t>1</w:t>
            </w:r>
          </w:p>
        </w:tc>
        <w:tc>
          <w:tcPr>
            <w:tcW w:w="2430" w:type="dxa"/>
            <w:gridSpan w:val="2"/>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Lợi ích khi thẩm định</w:t>
            </w:r>
            <w:r w:rsidRPr="003C356F">
              <w:rPr>
                <w:rFonts w:ascii="Arial" w:hAnsi="Arial" w:cs="Arial"/>
                <w:b/>
                <w:sz w:val="20"/>
                <w:szCs w:val="20"/>
                <w:vertAlign w:val="superscript"/>
                <w:lang w:val="en-US"/>
              </w:rPr>
              <w:t>1</w:t>
            </w:r>
          </w:p>
        </w:tc>
        <w:tc>
          <w:tcPr>
            <w:tcW w:w="3060" w:type="dxa"/>
            <w:gridSpan w:val="2"/>
            <w:shd w:val="clear" w:color="auto" w:fill="FDE9D9" w:themeFill="accent6" w:themeFillTint="33"/>
            <w:vAlign w:val="center"/>
          </w:tcPr>
          <w:p w:rsidR="00E253CC"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Độ nhạy</w:t>
            </w:r>
          </w:p>
        </w:tc>
      </w:tr>
      <w:tr w:rsidR="00B64297" w:rsidRPr="003C356F" w:rsidTr="00F25E28">
        <w:tc>
          <w:tcPr>
            <w:tcW w:w="1638" w:type="dxa"/>
            <w:vMerge/>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p>
        </w:tc>
        <w:tc>
          <w:tcPr>
            <w:tcW w:w="900" w:type="dxa"/>
            <w:vMerge/>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p>
        </w:tc>
        <w:tc>
          <w:tcPr>
            <w:tcW w:w="1080" w:type="dxa"/>
            <w:vMerge/>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p>
        </w:tc>
        <w:tc>
          <w:tcPr>
            <w:tcW w:w="126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FIRR</w:t>
            </w:r>
          </w:p>
        </w:tc>
        <w:tc>
          <w:tcPr>
            <w:tcW w:w="117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NPV</w:t>
            </w:r>
            <w:r w:rsidRPr="003C356F">
              <w:rPr>
                <w:rFonts w:ascii="Arial" w:hAnsi="Arial" w:cs="Arial"/>
                <w:b/>
                <w:sz w:val="20"/>
                <w:szCs w:val="20"/>
                <w:vertAlign w:val="superscript"/>
                <w:lang w:val="en-US"/>
              </w:rPr>
              <w:t>2</w:t>
            </w:r>
          </w:p>
        </w:tc>
        <w:tc>
          <w:tcPr>
            <w:tcW w:w="1530" w:type="dxa"/>
            <w:shd w:val="clear" w:color="auto" w:fill="FDE9D9" w:themeFill="accent6" w:themeFillTint="33"/>
            <w:vAlign w:val="center"/>
          </w:tcPr>
          <w:p w:rsidR="00B64297" w:rsidRPr="003C356F" w:rsidRDefault="00B64297" w:rsidP="00B6429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Kể cả lợi ích thuần dưới 10%</w:t>
            </w:r>
          </w:p>
        </w:tc>
        <w:tc>
          <w:tcPr>
            <w:tcW w:w="1530" w:type="dxa"/>
            <w:shd w:val="clear" w:color="auto" w:fill="FDE9D9" w:themeFill="accent6" w:themeFillTint="33"/>
            <w:vAlign w:val="center"/>
          </w:tcPr>
          <w:p w:rsidR="00B64297" w:rsidRPr="003C356F" w:rsidRDefault="00B64297" w:rsidP="00B6429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Kể cả lợi ích thuần dưới 20%</w:t>
            </w:r>
          </w:p>
        </w:tc>
      </w:tr>
      <w:tr w:rsidR="00B64297" w:rsidRPr="003C356F" w:rsidTr="00F25E28">
        <w:tc>
          <w:tcPr>
            <w:tcW w:w="1638" w:type="dxa"/>
            <w:vMerge/>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p>
        </w:tc>
        <w:tc>
          <w:tcPr>
            <w:tcW w:w="90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w:t>
            </w:r>
          </w:p>
        </w:tc>
        <w:tc>
          <w:tcPr>
            <w:tcW w:w="1080" w:type="dxa"/>
            <w:shd w:val="clear" w:color="auto" w:fill="FDE9D9" w:themeFill="accent6" w:themeFillTint="33"/>
            <w:vAlign w:val="center"/>
          </w:tcPr>
          <w:p w:rsidR="00B64297" w:rsidRPr="003C356F" w:rsidRDefault="00B64297" w:rsidP="00E253CC">
            <w:pPr>
              <w:spacing w:after="0" w:line="240" w:lineRule="auto"/>
              <w:ind w:left="-144" w:right="-144"/>
              <w:jc w:val="center"/>
              <w:rPr>
                <w:rFonts w:ascii="Arial" w:hAnsi="Arial" w:cs="Arial"/>
                <w:sz w:val="20"/>
                <w:szCs w:val="20"/>
                <w:lang w:val="en-US"/>
              </w:rPr>
            </w:pPr>
            <w:r w:rsidRPr="003C356F">
              <w:rPr>
                <w:rFonts w:ascii="Arial" w:hAnsi="Arial" w:cs="Arial"/>
                <w:sz w:val="20"/>
                <w:szCs w:val="20"/>
                <w:lang w:val="en-US"/>
              </w:rPr>
              <w:t>tỷ đồng</w:t>
            </w:r>
          </w:p>
        </w:tc>
        <w:tc>
          <w:tcPr>
            <w:tcW w:w="126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w:t>
            </w:r>
          </w:p>
        </w:tc>
        <w:tc>
          <w:tcPr>
            <w:tcW w:w="117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sz w:val="20"/>
                <w:szCs w:val="20"/>
                <w:lang w:val="en-US"/>
              </w:rPr>
            </w:pPr>
            <w:r w:rsidRPr="003C356F">
              <w:rPr>
                <w:rFonts w:ascii="Arial" w:hAnsi="Arial" w:cs="Arial"/>
                <w:sz w:val="20"/>
                <w:szCs w:val="20"/>
                <w:lang w:val="en-US"/>
              </w:rPr>
              <w:t>tỷ đồng</w:t>
            </w:r>
          </w:p>
        </w:tc>
        <w:tc>
          <w:tcPr>
            <w:tcW w:w="153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sz w:val="20"/>
                <w:szCs w:val="20"/>
                <w:lang w:val="en-US"/>
              </w:rPr>
            </w:pPr>
            <w:r w:rsidRPr="003C356F">
              <w:rPr>
                <w:rFonts w:ascii="Arial" w:hAnsi="Arial" w:cs="Arial"/>
                <w:sz w:val="20"/>
                <w:szCs w:val="20"/>
                <w:lang w:val="en-US"/>
              </w:rPr>
              <w:t>FIRR %</w:t>
            </w:r>
          </w:p>
        </w:tc>
        <w:tc>
          <w:tcPr>
            <w:tcW w:w="1530" w:type="dxa"/>
            <w:shd w:val="clear" w:color="auto" w:fill="FDE9D9" w:themeFill="accent6" w:themeFillTint="33"/>
            <w:vAlign w:val="center"/>
          </w:tcPr>
          <w:p w:rsidR="00B64297" w:rsidRPr="003C356F" w:rsidRDefault="00B64297" w:rsidP="00AE37D7">
            <w:pPr>
              <w:spacing w:after="0" w:line="240" w:lineRule="auto"/>
              <w:ind w:left="-144" w:right="-144"/>
              <w:jc w:val="center"/>
              <w:rPr>
                <w:rFonts w:ascii="Arial" w:hAnsi="Arial" w:cs="Arial"/>
                <w:sz w:val="20"/>
                <w:szCs w:val="20"/>
                <w:lang w:val="en-US"/>
              </w:rPr>
            </w:pPr>
            <w:r w:rsidRPr="003C356F">
              <w:rPr>
                <w:rFonts w:ascii="Arial" w:hAnsi="Arial" w:cs="Arial"/>
                <w:sz w:val="20"/>
                <w:szCs w:val="20"/>
                <w:lang w:val="en-US"/>
              </w:rPr>
              <w:t>FIRR %</w:t>
            </w:r>
          </w:p>
        </w:tc>
      </w:tr>
      <w:tr w:rsidR="00DB371D"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Cầu sơn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21</w:t>
            </w:r>
            <w:r w:rsidR="00901F07" w:rsidRPr="003C356F">
              <w:rPr>
                <w:rFonts w:ascii="Arial" w:hAnsi="Arial" w:cs="Arial"/>
                <w:lang w:val="en-US"/>
              </w:rPr>
              <w:t>,</w:t>
            </w:r>
            <w:r w:rsidRPr="003C356F">
              <w:rPr>
                <w:rFonts w:ascii="Arial" w:hAnsi="Arial" w:cs="Arial"/>
                <w:lang w:val="en-US"/>
              </w:rPr>
              <w:t>0</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158</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10</w:t>
            </w:r>
            <w:r w:rsidR="00901F07" w:rsidRPr="003C356F">
              <w:rPr>
                <w:rFonts w:ascii="Arial" w:hAnsi="Arial" w:cs="Arial"/>
                <w:lang w:val="en-US"/>
              </w:rPr>
              <w:t>,</w:t>
            </w:r>
            <w:r w:rsidRPr="003C356F">
              <w:rPr>
                <w:rFonts w:ascii="Arial" w:hAnsi="Arial" w:cs="Arial"/>
                <w:lang w:val="en-US"/>
              </w:rPr>
              <w:t>8</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14</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8</w:t>
            </w:r>
            <w:r w:rsidR="00901F07" w:rsidRPr="003C356F">
              <w:rPr>
                <w:rFonts w:ascii="Arial" w:hAnsi="Arial" w:cs="Arial"/>
                <w:lang w:val="en-US"/>
              </w:rPr>
              <w:t>,</w:t>
            </w:r>
            <w:r w:rsidRPr="003C356F">
              <w:rPr>
                <w:rFonts w:ascii="Arial" w:hAnsi="Arial" w:cs="Arial"/>
                <w:lang w:val="en-US"/>
              </w:rPr>
              <w:t>8</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6</w:t>
            </w:r>
            <w:r w:rsidR="00901F07" w:rsidRPr="003C356F">
              <w:rPr>
                <w:rFonts w:ascii="Arial" w:hAnsi="Arial" w:cs="Arial"/>
                <w:lang w:val="en-US"/>
              </w:rPr>
              <w:t>,</w:t>
            </w:r>
            <w:r w:rsidRPr="003C356F">
              <w:rPr>
                <w:rFonts w:ascii="Arial" w:hAnsi="Arial" w:cs="Arial"/>
                <w:lang w:val="en-US"/>
              </w:rPr>
              <w:t>8</w:t>
            </w:r>
          </w:p>
        </w:tc>
      </w:tr>
      <w:tr w:rsidR="00DB371D"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Yên lập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28</w:t>
            </w:r>
            <w:r w:rsidR="00901F07" w:rsidRPr="003C356F">
              <w:rPr>
                <w:rFonts w:ascii="Arial" w:hAnsi="Arial" w:cs="Arial"/>
                <w:lang w:val="en-US"/>
              </w:rPr>
              <w:t>,</w:t>
            </w:r>
            <w:r w:rsidRPr="003C356F">
              <w:rPr>
                <w:rFonts w:ascii="Arial" w:hAnsi="Arial" w:cs="Arial"/>
                <w:lang w:val="en-US"/>
              </w:rPr>
              <w:t>3</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117</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17</w:t>
            </w:r>
            <w:r w:rsidR="00901F07" w:rsidRPr="003C356F">
              <w:rPr>
                <w:rFonts w:ascii="Arial" w:hAnsi="Arial" w:cs="Arial"/>
                <w:lang w:val="en-US"/>
              </w:rPr>
              <w:t>,</w:t>
            </w:r>
            <w:r w:rsidRPr="003C356F">
              <w:rPr>
                <w:rFonts w:ascii="Arial" w:hAnsi="Arial" w:cs="Arial"/>
                <w:lang w:val="en-US"/>
              </w:rPr>
              <w:t>9</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128</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15</w:t>
            </w:r>
            <w:r w:rsidR="00901F07" w:rsidRPr="003C356F">
              <w:rPr>
                <w:rFonts w:ascii="Arial" w:hAnsi="Arial" w:cs="Arial"/>
                <w:lang w:val="en-US"/>
              </w:rPr>
              <w:t>,</w:t>
            </w:r>
            <w:r w:rsidRPr="003C356F">
              <w:rPr>
                <w:rFonts w:ascii="Arial" w:hAnsi="Arial" w:cs="Arial"/>
                <w:lang w:val="en-US"/>
              </w:rPr>
              <w:t>7</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13</w:t>
            </w:r>
            <w:r w:rsidR="00901F07" w:rsidRPr="003C356F">
              <w:rPr>
                <w:rFonts w:ascii="Arial" w:hAnsi="Arial" w:cs="Arial"/>
                <w:lang w:val="en-US"/>
              </w:rPr>
              <w:t>,</w:t>
            </w:r>
            <w:r w:rsidRPr="003C356F">
              <w:rPr>
                <w:rFonts w:ascii="Arial" w:hAnsi="Arial" w:cs="Arial"/>
                <w:lang w:val="en-US"/>
              </w:rPr>
              <w:t>3</w:t>
            </w:r>
          </w:p>
        </w:tc>
      </w:tr>
      <w:tr w:rsidR="00B64297"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Kẻ gỗ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9</w:t>
            </w:r>
            <w:r w:rsidR="00901F07" w:rsidRPr="003C356F">
              <w:rPr>
                <w:rFonts w:ascii="Arial" w:hAnsi="Arial" w:cs="Arial"/>
                <w:lang w:val="en-US"/>
              </w:rPr>
              <w:t>,</w:t>
            </w:r>
            <w:r w:rsidRPr="003C356F">
              <w:rPr>
                <w:rFonts w:ascii="Arial" w:hAnsi="Arial" w:cs="Arial"/>
                <w:lang w:val="en-US"/>
              </w:rPr>
              <w:t>1</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-12</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9</w:t>
            </w:r>
            <w:r w:rsidR="00901F07" w:rsidRPr="003C356F">
              <w:rPr>
                <w:rFonts w:ascii="Arial" w:hAnsi="Arial" w:cs="Arial"/>
                <w:lang w:val="en-US"/>
              </w:rPr>
              <w:t>,</w:t>
            </w:r>
            <w:r w:rsidRPr="003C356F">
              <w:rPr>
                <w:rFonts w:ascii="Arial" w:hAnsi="Arial" w:cs="Arial"/>
                <w:lang w:val="en-US"/>
              </w:rPr>
              <w:t>8</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-4</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7</w:t>
            </w:r>
            <w:r w:rsidR="00901F07" w:rsidRPr="003C356F">
              <w:rPr>
                <w:rFonts w:ascii="Arial" w:hAnsi="Arial" w:cs="Arial"/>
                <w:lang w:val="en-US"/>
              </w:rPr>
              <w:t>,</w:t>
            </w:r>
            <w:r w:rsidRPr="003C356F">
              <w:rPr>
                <w:rFonts w:ascii="Arial" w:hAnsi="Arial" w:cs="Arial"/>
                <w:lang w:val="en-US"/>
              </w:rPr>
              <w:t>9</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5</w:t>
            </w:r>
            <w:r w:rsidR="00901F07" w:rsidRPr="003C356F">
              <w:rPr>
                <w:rFonts w:ascii="Arial" w:hAnsi="Arial" w:cs="Arial"/>
                <w:lang w:val="en-US"/>
              </w:rPr>
              <w:t>,</w:t>
            </w:r>
            <w:r w:rsidRPr="003C356F">
              <w:rPr>
                <w:rFonts w:ascii="Arial" w:hAnsi="Arial" w:cs="Arial"/>
                <w:lang w:val="en-US"/>
              </w:rPr>
              <w:t>9</w:t>
            </w:r>
          </w:p>
        </w:tc>
      </w:tr>
      <w:tr w:rsidR="00B64297"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Phú ninh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7</w:t>
            </w:r>
            <w:r w:rsidR="00901F07" w:rsidRPr="003C356F">
              <w:rPr>
                <w:rFonts w:ascii="Arial" w:hAnsi="Arial" w:cs="Arial"/>
                <w:lang w:val="en-US"/>
              </w:rPr>
              <w:t>,</w:t>
            </w:r>
            <w:r w:rsidRPr="003C356F">
              <w:rPr>
                <w:rFonts w:ascii="Arial" w:hAnsi="Arial" w:cs="Arial"/>
                <w:lang w:val="en-US"/>
              </w:rPr>
              <w:t>2</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-42</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6</w:t>
            </w:r>
            <w:r w:rsidR="00901F07" w:rsidRPr="003C356F">
              <w:rPr>
                <w:rFonts w:ascii="Arial" w:hAnsi="Arial" w:cs="Arial"/>
                <w:lang w:val="en-US"/>
              </w:rPr>
              <w:t>,</w:t>
            </w:r>
            <w:r w:rsidRPr="003C356F">
              <w:rPr>
                <w:rFonts w:ascii="Arial" w:hAnsi="Arial" w:cs="Arial"/>
                <w:lang w:val="en-US"/>
              </w:rPr>
              <w:t>2</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-74</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4</w:t>
            </w:r>
            <w:r w:rsidR="00901F07" w:rsidRPr="003C356F">
              <w:rPr>
                <w:rFonts w:ascii="Arial" w:hAnsi="Arial" w:cs="Arial"/>
                <w:lang w:val="en-US"/>
              </w:rPr>
              <w:t>,</w:t>
            </w:r>
            <w:r w:rsidRPr="003C356F">
              <w:rPr>
                <w:rFonts w:ascii="Arial" w:hAnsi="Arial" w:cs="Arial"/>
                <w:lang w:val="en-US"/>
              </w:rPr>
              <w:t>5</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w:t>
            </w:r>
            <w:r w:rsidR="00901F07" w:rsidRPr="003C356F">
              <w:rPr>
                <w:rFonts w:ascii="Arial" w:hAnsi="Arial" w:cs="Arial"/>
                <w:lang w:val="en-US"/>
              </w:rPr>
              <w:t>,</w:t>
            </w:r>
            <w:r w:rsidRPr="003C356F">
              <w:rPr>
                <w:rFonts w:ascii="Arial" w:hAnsi="Arial" w:cs="Arial"/>
                <w:lang w:val="en-US"/>
              </w:rPr>
              <w:t>6</w:t>
            </w:r>
          </w:p>
        </w:tc>
      </w:tr>
      <w:tr w:rsidR="00B64297"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Đá bàn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7</w:t>
            </w:r>
            <w:r w:rsidR="00901F07" w:rsidRPr="003C356F">
              <w:rPr>
                <w:rFonts w:ascii="Arial" w:hAnsi="Arial" w:cs="Arial"/>
                <w:lang w:val="en-US"/>
              </w:rPr>
              <w:t>,</w:t>
            </w:r>
            <w:r w:rsidRPr="003C356F">
              <w:rPr>
                <w:rFonts w:ascii="Arial" w:hAnsi="Arial" w:cs="Arial"/>
                <w:lang w:val="en-US"/>
              </w:rPr>
              <w:t>4</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-17</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w:t>
            </w:r>
            <w:r w:rsidR="00901F07" w:rsidRPr="003C356F">
              <w:rPr>
                <w:rFonts w:ascii="Arial" w:hAnsi="Arial" w:cs="Arial"/>
                <w:lang w:val="en-US"/>
              </w:rPr>
              <w:t>,</w:t>
            </w:r>
            <w:r w:rsidRPr="003C356F">
              <w:rPr>
                <w:rFonts w:ascii="Arial" w:hAnsi="Arial" w:cs="Arial"/>
                <w:lang w:val="en-US"/>
              </w:rPr>
              <w:t>6</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-88</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3</w:t>
            </w:r>
            <w:r w:rsidR="00901F07" w:rsidRPr="003C356F">
              <w:rPr>
                <w:rFonts w:ascii="Arial" w:hAnsi="Arial" w:cs="Arial"/>
                <w:lang w:val="en-US"/>
              </w:rPr>
              <w:t>,</w:t>
            </w:r>
            <w:r w:rsidRPr="003C356F">
              <w:rPr>
                <w:rFonts w:ascii="Arial" w:hAnsi="Arial" w:cs="Arial"/>
                <w:lang w:val="en-US"/>
              </w:rPr>
              <w:t>0</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w:t>
            </w:r>
            <w:r w:rsidR="00901F07" w:rsidRPr="003C356F">
              <w:rPr>
                <w:rFonts w:ascii="Arial" w:hAnsi="Arial" w:cs="Arial"/>
                <w:lang w:val="en-US"/>
              </w:rPr>
              <w:t>,</w:t>
            </w:r>
            <w:r w:rsidRPr="003C356F">
              <w:rPr>
                <w:rFonts w:ascii="Arial" w:hAnsi="Arial" w:cs="Arial"/>
                <w:lang w:val="en-US"/>
              </w:rPr>
              <w:t>4</w:t>
            </w:r>
          </w:p>
        </w:tc>
      </w:tr>
      <w:tr w:rsidR="00B64297" w:rsidRPr="003C356F" w:rsidTr="00F25E28">
        <w:tc>
          <w:tcPr>
            <w:tcW w:w="1638" w:type="dxa"/>
            <w:vAlign w:val="center"/>
          </w:tcPr>
          <w:p w:rsidR="00B64297" w:rsidRPr="003C356F" w:rsidRDefault="00B64297" w:rsidP="00AE37D7">
            <w:pPr>
              <w:spacing w:after="0"/>
              <w:rPr>
                <w:rFonts w:ascii="Arial" w:hAnsi="Arial" w:cs="Arial"/>
                <w:lang w:val="en-US"/>
              </w:rPr>
            </w:pPr>
            <w:r w:rsidRPr="003C356F">
              <w:rPr>
                <w:rFonts w:ascii="Arial" w:hAnsi="Arial" w:cs="Arial"/>
                <w:lang w:val="en-US"/>
              </w:rPr>
              <w:t xml:space="preserve">Dầu tiếng </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10</w:t>
            </w:r>
            <w:r w:rsidR="00901F07" w:rsidRPr="003C356F">
              <w:rPr>
                <w:rFonts w:ascii="Arial" w:hAnsi="Arial" w:cs="Arial"/>
                <w:lang w:val="en-US"/>
              </w:rPr>
              <w:t>,</w:t>
            </w:r>
            <w:r w:rsidRPr="003C356F">
              <w:rPr>
                <w:rFonts w:ascii="Arial" w:hAnsi="Arial" w:cs="Arial"/>
                <w:lang w:val="en-US"/>
              </w:rPr>
              <w:t>6</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26</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17</w:t>
            </w:r>
            <w:r w:rsidR="00901F07" w:rsidRPr="003C356F">
              <w:rPr>
                <w:rFonts w:ascii="Arial" w:hAnsi="Arial" w:cs="Arial"/>
                <w:lang w:val="en-US"/>
              </w:rPr>
              <w:t>,</w:t>
            </w:r>
            <w:r w:rsidRPr="003C356F">
              <w:rPr>
                <w:rFonts w:ascii="Arial" w:hAnsi="Arial" w:cs="Arial"/>
                <w:lang w:val="en-US"/>
              </w:rPr>
              <w:t>4</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377</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15</w:t>
            </w:r>
            <w:r w:rsidR="00901F07" w:rsidRPr="003C356F">
              <w:rPr>
                <w:rFonts w:ascii="Arial" w:hAnsi="Arial" w:cs="Arial"/>
                <w:lang w:val="en-US"/>
              </w:rPr>
              <w:t>,</w:t>
            </w:r>
            <w:r w:rsidRPr="003C356F">
              <w:rPr>
                <w:rFonts w:ascii="Arial" w:hAnsi="Arial" w:cs="Arial"/>
                <w:lang w:val="en-US"/>
              </w:rPr>
              <w:t>0</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12</w:t>
            </w:r>
            <w:r w:rsidR="00901F07" w:rsidRPr="003C356F">
              <w:rPr>
                <w:rFonts w:ascii="Arial" w:hAnsi="Arial" w:cs="Arial"/>
                <w:lang w:val="en-US"/>
              </w:rPr>
              <w:t>,</w:t>
            </w:r>
            <w:r w:rsidRPr="003C356F">
              <w:rPr>
                <w:rFonts w:ascii="Arial" w:hAnsi="Arial" w:cs="Arial"/>
                <w:lang w:val="en-US"/>
              </w:rPr>
              <w:t>5</w:t>
            </w:r>
          </w:p>
        </w:tc>
      </w:tr>
      <w:tr w:rsidR="00B64297" w:rsidRPr="003C356F" w:rsidTr="00F25E28">
        <w:tc>
          <w:tcPr>
            <w:tcW w:w="1638" w:type="dxa"/>
            <w:vAlign w:val="center"/>
          </w:tcPr>
          <w:p w:rsidR="00B64297" w:rsidRPr="003C356F" w:rsidRDefault="00B64297" w:rsidP="00E253CC">
            <w:pPr>
              <w:spacing w:after="0"/>
              <w:rPr>
                <w:rFonts w:ascii="Arial" w:hAnsi="Arial" w:cs="Arial"/>
                <w:b/>
                <w:lang w:val="en-US"/>
              </w:rPr>
            </w:pPr>
            <w:r w:rsidRPr="003C356F">
              <w:rPr>
                <w:rFonts w:ascii="Arial" w:hAnsi="Arial" w:cs="Arial"/>
                <w:b/>
                <w:lang w:val="en-US"/>
              </w:rPr>
              <w:t>Toàn dự án</w:t>
            </w:r>
            <w:r w:rsidRPr="003C356F">
              <w:rPr>
                <w:rFonts w:ascii="Arial" w:hAnsi="Arial" w:cs="Arial"/>
                <w:b/>
                <w:vertAlign w:val="superscript"/>
                <w:lang w:val="en-US"/>
              </w:rPr>
              <w:t>3</w:t>
            </w:r>
          </w:p>
        </w:tc>
        <w:tc>
          <w:tcPr>
            <w:tcW w:w="90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12</w:t>
            </w:r>
            <w:r w:rsidR="00901F07" w:rsidRPr="003C356F">
              <w:rPr>
                <w:rFonts w:ascii="Arial" w:hAnsi="Arial" w:cs="Arial"/>
                <w:lang w:val="en-US"/>
              </w:rPr>
              <w:t>,</w:t>
            </w:r>
            <w:r w:rsidRPr="003C356F">
              <w:rPr>
                <w:rFonts w:ascii="Arial" w:hAnsi="Arial" w:cs="Arial"/>
                <w:lang w:val="en-US"/>
              </w:rPr>
              <w:t>5</w:t>
            </w:r>
          </w:p>
        </w:tc>
        <w:tc>
          <w:tcPr>
            <w:tcW w:w="108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280</w:t>
            </w:r>
          </w:p>
        </w:tc>
        <w:tc>
          <w:tcPr>
            <w:tcW w:w="126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12</w:t>
            </w:r>
            <w:r w:rsidR="00901F07" w:rsidRPr="003C356F">
              <w:rPr>
                <w:rFonts w:ascii="Arial" w:hAnsi="Arial" w:cs="Arial"/>
                <w:lang w:val="en-US"/>
              </w:rPr>
              <w:t>,</w:t>
            </w:r>
            <w:r w:rsidRPr="003C356F">
              <w:rPr>
                <w:rFonts w:ascii="Arial" w:hAnsi="Arial" w:cs="Arial"/>
                <w:lang w:val="en-US"/>
              </w:rPr>
              <w:t>7</w:t>
            </w:r>
          </w:p>
        </w:tc>
        <w:tc>
          <w:tcPr>
            <w:tcW w:w="117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373</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10</w:t>
            </w:r>
            <w:r w:rsidR="00901F07" w:rsidRPr="003C356F">
              <w:rPr>
                <w:rFonts w:ascii="Arial" w:hAnsi="Arial" w:cs="Arial"/>
                <w:lang w:val="en-US"/>
              </w:rPr>
              <w:t>,</w:t>
            </w:r>
            <w:r w:rsidRPr="003C356F">
              <w:rPr>
                <w:rFonts w:ascii="Arial" w:hAnsi="Arial" w:cs="Arial"/>
                <w:lang w:val="en-US"/>
              </w:rPr>
              <w:t>7</w:t>
            </w:r>
          </w:p>
        </w:tc>
        <w:tc>
          <w:tcPr>
            <w:tcW w:w="1530" w:type="dxa"/>
            <w:vAlign w:val="center"/>
          </w:tcPr>
          <w:p w:rsidR="00B64297" w:rsidRPr="003C356F" w:rsidRDefault="00B64297" w:rsidP="00AE37D7">
            <w:pPr>
              <w:spacing w:after="0"/>
              <w:jc w:val="center"/>
              <w:rPr>
                <w:rFonts w:ascii="Arial" w:hAnsi="Arial" w:cs="Arial"/>
                <w:lang w:val="en-US"/>
              </w:rPr>
            </w:pPr>
            <w:r w:rsidRPr="003C356F">
              <w:rPr>
                <w:rFonts w:ascii="Arial" w:hAnsi="Arial" w:cs="Arial"/>
                <w:lang w:val="en-US"/>
              </w:rPr>
              <w:t>8</w:t>
            </w:r>
            <w:r w:rsidR="00901F07" w:rsidRPr="003C356F">
              <w:rPr>
                <w:rFonts w:ascii="Arial" w:hAnsi="Arial" w:cs="Arial"/>
                <w:lang w:val="en-US"/>
              </w:rPr>
              <w:t>,</w:t>
            </w:r>
            <w:r w:rsidRPr="003C356F">
              <w:rPr>
                <w:rFonts w:ascii="Arial" w:hAnsi="Arial" w:cs="Arial"/>
                <w:lang w:val="en-US"/>
              </w:rPr>
              <w:t>5</w:t>
            </w:r>
          </w:p>
        </w:tc>
      </w:tr>
    </w:tbl>
    <w:p w:rsidR="00254658" w:rsidRPr="00683332" w:rsidRDefault="00B64297" w:rsidP="00683332">
      <w:pPr>
        <w:spacing w:after="0"/>
        <w:rPr>
          <w:rFonts w:ascii="Arial" w:hAnsi="Arial" w:cs="Arial"/>
          <w:sz w:val="20"/>
          <w:lang w:val="en-US"/>
        </w:rPr>
      </w:pPr>
      <w:r w:rsidRPr="00683332">
        <w:rPr>
          <w:rFonts w:ascii="Arial" w:hAnsi="Arial" w:cs="Arial"/>
          <w:sz w:val="20"/>
          <w:vertAlign w:val="superscript"/>
          <w:lang w:val="en-US"/>
        </w:rPr>
        <w:t>1</w:t>
      </w:r>
      <w:r w:rsidRPr="00683332">
        <w:rPr>
          <w:rFonts w:ascii="Arial" w:hAnsi="Arial" w:cs="Arial"/>
          <w:sz w:val="20"/>
          <w:lang w:val="en-US"/>
        </w:rPr>
        <w:t xml:space="preserve"> Giả sử lợi ích từ cấp nước chỉ tính cho Yên lập và Đá bàn </w:t>
      </w:r>
    </w:p>
    <w:p w:rsidR="00B64297" w:rsidRPr="00683332" w:rsidRDefault="00B64297" w:rsidP="00683332">
      <w:pPr>
        <w:spacing w:after="0"/>
        <w:rPr>
          <w:rFonts w:ascii="Arial" w:hAnsi="Arial" w:cs="Arial"/>
          <w:sz w:val="20"/>
          <w:lang w:val="en-US"/>
        </w:rPr>
      </w:pPr>
      <w:r w:rsidRPr="00683332">
        <w:rPr>
          <w:rFonts w:ascii="Arial" w:hAnsi="Arial" w:cs="Arial"/>
          <w:sz w:val="20"/>
          <w:vertAlign w:val="superscript"/>
          <w:lang w:val="en-US"/>
        </w:rPr>
        <w:t>2</w:t>
      </w:r>
      <w:r w:rsidRPr="00683332">
        <w:rPr>
          <w:rFonts w:ascii="Arial" w:hAnsi="Arial" w:cs="Arial"/>
          <w:sz w:val="20"/>
          <w:lang w:val="en-US"/>
        </w:rPr>
        <w:t xml:space="preserve"> T</w:t>
      </w:r>
      <w:r w:rsidR="008905C5" w:rsidRPr="00683332">
        <w:rPr>
          <w:rFonts w:ascii="Arial" w:hAnsi="Arial" w:cs="Arial"/>
          <w:sz w:val="20"/>
          <w:lang w:val="en-US"/>
        </w:rPr>
        <w:t>rong tính toán NPV, PAD giả sử tỷ lệ giảm hàng năm là 10%.</w:t>
      </w:r>
    </w:p>
    <w:p w:rsidR="008905C5" w:rsidRPr="00683332" w:rsidRDefault="008905C5" w:rsidP="00683332">
      <w:pPr>
        <w:spacing w:after="0"/>
        <w:rPr>
          <w:rFonts w:ascii="Arial" w:hAnsi="Arial" w:cs="Arial"/>
          <w:sz w:val="20"/>
          <w:lang w:val="en-US"/>
        </w:rPr>
      </w:pPr>
      <w:r w:rsidRPr="00683332">
        <w:rPr>
          <w:rFonts w:ascii="Arial" w:hAnsi="Arial" w:cs="Arial"/>
          <w:sz w:val="20"/>
          <w:vertAlign w:val="superscript"/>
          <w:lang w:val="en-US"/>
        </w:rPr>
        <w:t>3</w:t>
      </w:r>
      <w:r w:rsidRPr="00683332">
        <w:rPr>
          <w:rFonts w:ascii="Arial" w:hAnsi="Arial" w:cs="Arial"/>
          <w:sz w:val="20"/>
          <w:lang w:val="en-US"/>
        </w:rPr>
        <w:t xml:space="preserve"> Khi thẩm định kể cả tiểu dự án Quảng huế đã không đưa vào trong dự án này. </w:t>
      </w:r>
    </w:p>
    <w:p w:rsidR="000F4F6A" w:rsidRPr="003C356F" w:rsidRDefault="008E7A9F" w:rsidP="00C1286A">
      <w:pPr>
        <w:spacing w:before="120" w:after="0"/>
        <w:rPr>
          <w:rFonts w:ascii="Arial" w:hAnsi="Arial" w:cs="Arial"/>
          <w:b/>
          <w:lang w:val="en-US"/>
        </w:rPr>
      </w:pPr>
      <w:r w:rsidRPr="003C356F">
        <w:rPr>
          <w:rFonts w:ascii="Arial" w:hAnsi="Arial" w:cs="Arial"/>
          <w:b/>
          <w:lang w:val="en-US"/>
        </w:rPr>
        <w:t>Phân tích kinh tế</w:t>
      </w:r>
    </w:p>
    <w:p w:rsidR="008E7A9F" w:rsidRPr="003C356F" w:rsidRDefault="008E7A9F" w:rsidP="00C1286A">
      <w:pPr>
        <w:spacing w:before="120" w:after="0"/>
        <w:rPr>
          <w:rFonts w:ascii="Arial" w:hAnsi="Arial" w:cs="Arial"/>
          <w:lang w:val="en-US"/>
        </w:rPr>
      </w:pPr>
      <w:r w:rsidRPr="003C356F">
        <w:rPr>
          <w:rFonts w:ascii="Arial" w:hAnsi="Arial" w:cs="Arial"/>
          <w:lang w:val="en-US"/>
        </w:rPr>
        <w:t>21.</w:t>
      </w:r>
      <w:r w:rsidRPr="003C356F">
        <w:rPr>
          <w:rFonts w:ascii="Arial" w:hAnsi="Arial" w:cs="Arial"/>
          <w:lang w:val="en-US"/>
        </w:rPr>
        <w:tab/>
      </w:r>
      <w:r w:rsidRPr="003C356F">
        <w:rPr>
          <w:rFonts w:ascii="Arial" w:hAnsi="Arial" w:cs="Arial"/>
          <w:b/>
          <w:lang w:val="en-US"/>
        </w:rPr>
        <w:t>Dự tính về chi phí</w:t>
      </w:r>
      <w:r w:rsidRPr="003C356F">
        <w:rPr>
          <w:rFonts w:ascii="Arial" w:hAnsi="Arial" w:cs="Arial"/>
          <w:lang w:val="en-US"/>
        </w:rPr>
        <w:t xml:space="preserve">.  Chi phí đầu tư tài chính cho Hợp phần 1 được lấy từ Báo cáo hoàn thành dự án cảu CPO tháng 11/2012, Phụ lục B, trang 5, đưa ra chi phí thực hiện hàng năm và lũy kế cho 6 tiểu dự án.  Những chi phí lịch sử này đã được điều chỉnh với giả thiết rằng những chi phí đầu tư này </w:t>
      </w:r>
      <w:r w:rsidR="00481342" w:rsidRPr="003C356F">
        <w:rPr>
          <w:rFonts w:ascii="Arial" w:hAnsi="Arial" w:cs="Arial"/>
          <w:lang w:val="en-US"/>
        </w:rPr>
        <w:t xml:space="preserve">là 75% trong nước và 25% chính cho hàng hóa quốc tế hoặc thương mại và dịch vụ. </w:t>
      </w:r>
      <w:r w:rsidR="00745D3F" w:rsidRPr="003C356F">
        <w:rPr>
          <w:rFonts w:ascii="Arial" w:hAnsi="Arial" w:cs="Arial"/>
          <w:lang w:val="en-US"/>
        </w:rPr>
        <w:t xml:space="preserve"> Phần trong nước </w:t>
      </w:r>
      <w:r w:rsidR="00BD6A27" w:rsidRPr="003C356F">
        <w:rPr>
          <w:rFonts w:ascii="Arial" w:hAnsi="Arial" w:cs="Arial"/>
          <w:lang w:val="en-US"/>
        </w:rPr>
        <w:t xml:space="preserve">của các chi phí này đã được điều chỉnh theo hệ số lạm phát từ Chỉ số giá tiêu dùng trong nước (CPI) và </w:t>
      </w:r>
      <w:r w:rsidR="003D3610" w:rsidRPr="003C356F">
        <w:rPr>
          <w:rFonts w:ascii="Arial" w:hAnsi="Arial" w:cs="Arial"/>
          <w:lang w:val="en-US"/>
        </w:rPr>
        <w:t xml:space="preserve">phần quốc tế theo </w:t>
      </w:r>
      <w:r w:rsidR="00961BC7" w:rsidRPr="003C356F">
        <w:rPr>
          <w:rFonts w:ascii="Arial" w:hAnsi="Arial" w:cs="Arial"/>
          <w:lang w:val="en-US"/>
        </w:rPr>
        <w:t xml:space="preserve">hệ số lạm phát từ Hệ số giá trị đơn vị sản xuất (MUV).  Các chi phí </w:t>
      </w:r>
      <w:r w:rsidR="00E83D1B" w:rsidRPr="003C356F">
        <w:rPr>
          <w:rFonts w:ascii="Arial" w:hAnsi="Arial" w:cs="Arial"/>
          <w:lang w:val="en-US"/>
        </w:rPr>
        <w:t xml:space="preserve">tuần hoàn cho hệ thống O&amp;M và cho </w:t>
      </w:r>
      <w:r w:rsidR="00D75279" w:rsidRPr="003C356F">
        <w:rPr>
          <w:rFonts w:ascii="Arial" w:hAnsi="Arial" w:cs="Arial"/>
          <w:lang w:val="en-US"/>
        </w:rPr>
        <w:t xml:space="preserve">yêu cầu </w:t>
      </w:r>
      <w:r w:rsidR="00E83D1B" w:rsidRPr="003C356F">
        <w:rPr>
          <w:rFonts w:ascii="Arial" w:hAnsi="Arial" w:cs="Arial"/>
          <w:lang w:val="en-US"/>
        </w:rPr>
        <w:t xml:space="preserve">lắp đặt thiết bị </w:t>
      </w:r>
      <w:r w:rsidR="00D75279" w:rsidRPr="003C356F">
        <w:rPr>
          <w:rFonts w:ascii="Arial" w:hAnsi="Arial" w:cs="Arial"/>
          <w:lang w:val="en-US"/>
        </w:rPr>
        <w:t xml:space="preserve">lại qua thời gian phân tích </w:t>
      </w:r>
      <w:r w:rsidR="00E83D1B" w:rsidRPr="003C356F">
        <w:rPr>
          <w:rFonts w:ascii="Arial" w:hAnsi="Arial" w:cs="Arial"/>
          <w:lang w:val="en-US"/>
        </w:rPr>
        <w:t>30 năm</w:t>
      </w:r>
      <w:r w:rsidR="00D75279" w:rsidRPr="003C356F">
        <w:rPr>
          <w:rStyle w:val="FootnoteReference"/>
          <w:rFonts w:ascii="Arial" w:hAnsi="Arial" w:cs="Arial"/>
          <w:lang w:val="en-US"/>
        </w:rPr>
        <w:footnoteReference w:id="5"/>
      </w:r>
      <w:r w:rsidR="005E573B" w:rsidRPr="003C356F">
        <w:rPr>
          <w:rFonts w:ascii="Arial" w:hAnsi="Arial" w:cs="Arial"/>
          <w:lang w:val="en-US"/>
        </w:rPr>
        <w:t xml:space="preserve"> </w:t>
      </w:r>
      <w:r w:rsidR="00D75279" w:rsidRPr="003C356F">
        <w:rPr>
          <w:rFonts w:ascii="Arial" w:hAnsi="Arial" w:cs="Arial"/>
          <w:lang w:val="en-US"/>
        </w:rPr>
        <w:t xml:space="preserve">đã được ước tính là 4% chi phí đầu tư mỗi năm, bắt đầu từ năm 2013. </w:t>
      </w:r>
    </w:p>
    <w:p w:rsidR="00170B04" w:rsidRPr="003C356F" w:rsidRDefault="00B57EE0" w:rsidP="00C1286A">
      <w:pPr>
        <w:spacing w:before="120" w:after="0"/>
        <w:rPr>
          <w:rFonts w:ascii="Arial" w:hAnsi="Arial" w:cs="Arial"/>
          <w:lang w:val="en-US"/>
        </w:rPr>
      </w:pPr>
      <w:r w:rsidRPr="003C356F">
        <w:rPr>
          <w:rFonts w:ascii="Arial" w:hAnsi="Arial" w:cs="Arial"/>
          <w:lang w:val="en-US"/>
        </w:rPr>
        <w:t>22.</w:t>
      </w:r>
      <w:r w:rsidRPr="003C356F">
        <w:rPr>
          <w:rFonts w:ascii="Arial" w:hAnsi="Arial" w:cs="Arial"/>
          <w:lang w:val="en-US"/>
        </w:rPr>
        <w:tab/>
        <w:t xml:space="preserve">Chi phí đầu tư bình quân mỗi hecta ở mức phải chăng. </w:t>
      </w:r>
      <w:r w:rsidR="00170B04" w:rsidRPr="003C356F">
        <w:rPr>
          <w:rFonts w:ascii="Arial" w:hAnsi="Arial" w:cs="Arial"/>
          <w:lang w:val="en-US"/>
        </w:rPr>
        <w:t xml:space="preserve">Khi tiến hành so sánh giữa chi phí dự tính khi thẩm định dự án và chi phí khi ICR, đã giả sử rằng chỉ đưa vào 2/3 tiện tích tưới tạo nguồn hoặc tưới bơm khi dẫn tới chi phí đơn vị /ha. Trên cơ sở này, chi phí đầu tư/ha giao động từ 1.503$ ở Dầu Tiếng tới 2.807$ ở Yên lập so với các ước tính chi phí PAD giao động từ 1.554$ ở Cầu sơn và 1.941$ ở Yên lập.  Chi phí bình quân/ha tại thời điểm ICR được tính toán là 1.775$ so với 1.941$ khi thẩm định dự án. Tuy nhiên, phải lưu ý rằng như đã nêu trong phần Giới thiệu, các con số trong PAD </w:t>
      </w:r>
      <w:r w:rsidR="00591A9B" w:rsidRPr="003C356F">
        <w:rPr>
          <w:rFonts w:ascii="Arial" w:hAnsi="Arial" w:cs="Arial"/>
          <w:lang w:val="en-US"/>
        </w:rPr>
        <w:t>dựa vào kết quả khôi phục toàn bộ, trong khi đó, số liệu tại ICR liên quan tới kết quả hoàn thành chưa hết.</w:t>
      </w:r>
    </w:p>
    <w:p w:rsidR="003C4DF1" w:rsidRPr="003C356F" w:rsidRDefault="00591A9B" w:rsidP="00C1286A">
      <w:pPr>
        <w:spacing w:before="120" w:after="0"/>
        <w:rPr>
          <w:rFonts w:ascii="Arial" w:hAnsi="Arial" w:cs="Arial"/>
          <w:lang w:val="en-US"/>
        </w:rPr>
      </w:pPr>
      <w:r w:rsidRPr="003C356F">
        <w:rPr>
          <w:rFonts w:ascii="Arial" w:hAnsi="Arial" w:cs="Arial"/>
          <w:lang w:val="en-US"/>
        </w:rPr>
        <w:t>23.</w:t>
      </w:r>
      <w:r w:rsidRPr="003C356F">
        <w:rPr>
          <w:rFonts w:ascii="Arial" w:hAnsi="Arial" w:cs="Arial"/>
          <w:lang w:val="en-US"/>
        </w:rPr>
        <w:tab/>
        <w:t>PAD không đưa ra các số liệu về</w:t>
      </w:r>
      <w:r w:rsidR="00C23684" w:rsidRPr="003C356F">
        <w:rPr>
          <w:rFonts w:ascii="Arial" w:hAnsi="Arial" w:cs="Arial"/>
          <w:lang w:val="en-US"/>
        </w:rPr>
        <w:t xml:space="preserve"> chi phí O&amp;M.</w:t>
      </w:r>
      <w:r w:rsidR="00B57EE0" w:rsidRPr="003C356F">
        <w:rPr>
          <w:rFonts w:ascii="Arial" w:hAnsi="Arial" w:cs="Arial"/>
          <w:lang w:val="en-US"/>
        </w:rPr>
        <w:t xml:space="preserve"> Tuy nhiên, theo phân tích của PAD dựa trên nghiên cứu khả thi là phân tích đã ước tính 4% của chi phí đầu tư cho chi phí O&amp;M. Do đó, vì mục đích phân tích, đã giả sử rằng chi phí O&amp;M mỗi hecta khi thẩm định dự án cũng đương tương với 4% chi phí đầu tư.  Chi phí O&amp;M/ha sử dụng khi phân tích kinh tế trong giai đoạn kết thúc dự án (ICR) giao động từ 62.5$ ở Cầu Sơn tới 112,3$ ở Yên Lâp, so với 62,2$ và 110,2$ tương ứng ở 2 hệ thống nay theo số liệu đã ước tính khi thẩm định dự án. </w:t>
      </w:r>
      <w:r w:rsidR="00C23684" w:rsidRPr="003C356F">
        <w:rPr>
          <w:rFonts w:ascii="Arial" w:hAnsi="Arial" w:cs="Arial"/>
          <w:lang w:val="en-US"/>
        </w:rPr>
        <w:t xml:space="preserve"> Chi phí O&amp;M bình quân mỗi hecta ước tính là 71,0$ vì mục đích phân tích ICR so với 77,6$ khi thẩm định dự án (theo giá năm 2012). </w:t>
      </w:r>
    </w:p>
    <w:p w:rsidR="00C23684" w:rsidRPr="003C356F" w:rsidRDefault="00C23684" w:rsidP="00C1286A">
      <w:pPr>
        <w:spacing w:before="120" w:after="0"/>
        <w:rPr>
          <w:rFonts w:ascii="Arial" w:hAnsi="Arial" w:cs="Arial"/>
          <w:lang w:val="en-US"/>
        </w:rPr>
      </w:pPr>
      <w:r w:rsidRPr="003C356F">
        <w:rPr>
          <w:rFonts w:ascii="Arial" w:hAnsi="Arial" w:cs="Arial"/>
          <w:lang w:val="en-US"/>
        </w:rPr>
        <w:t>24.</w:t>
      </w:r>
      <w:r w:rsidRPr="003C356F">
        <w:rPr>
          <w:rFonts w:ascii="Arial" w:hAnsi="Arial" w:cs="Arial"/>
          <w:lang w:val="en-US"/>
        </w:rPr>
        <w:tab/>
      </w:r>
      <w:r w:rsidRPr="003C356F">
        <w:rPr>
          <w:rFonts w:ascii="Arial" w:hAnsi="Arial" w:cs="Arial"/>
          <w:b/>
          <w:lang w:val="en-US"/>
        </w:rPr>
        <w:t>Ước tính các lợi ích nông nghiệp gia tăng</w:t>
      </w:r>
      <w:r w:rsidRPr="003C356F">
        <w:rPr>
          <w:rFonts w:ascii="Arial" w:hAnsi="Arial" w:cs="Arial"/>
          <w:lang w:val="en-US"/>
        </w:rPr>
        <w:t xml:space="preserve">.  Phân tích kinh tế dựa trên kinh phí mùa vụ và nông hộ đã lập để phân tích tài chính với giá đã điều chỉnh để thể hiện các giá trị </w:t>
      </w:r>
      <w:r w:rsidRPr="003C356F">
        <w:rPr>
          <w:rFonts w:ascii="Arial" w:hAnsi="Arial" w:cs="Arial"/>
          <w:lang w:val="en-US"/>
        </w:rPr>
        <w:lastRenderedPageBreak/>
        <w:t xml:space="preserve">kinh tế. Các giá này được dùng cho những loại hàng hóa đã sản xuất, đầu vào sản xuất, những hàng hóa chính – lúa, ngô, đậu tương – và phân bón được lấy từ Chỉ báo giá hàng hoá tới năm 2017 của WB tháng 9/2012 </w:t>
      </w:r>
      <w:r w:rsidR="00517C9C" w:rsidRPr="003C356F">
        <w:rPr>
          <w:rFonts w:ascii="Arial" w:hAnsi="Arial" w:cs="Arial"/>
          <w:lang w:val="en-US"/>
        </w:rPr>
        <w:t xml:space="preserve">đã điều chỉnh theo </w:t>
      </w:r>
      <w:r w:rsidR="006773A0" w:rsidRPr="003C356F">
        <w:rPr>
          <w:rFonts w:ascii="Arial" w:hAnsi="Arial" w:cs="Arial"/>
          <w:lang w:val="en-US"/>
        </w:rPr>
        <w:t xml:space="preserve">giá $ năm 2012.  Đối với tất cả các mặt hàng khác đã sản xuất và đầu vào sử dụng, giả sử rằng giá tại ruộng đã phản ánh được giá trị kinh tế.  FS năm 2003 đã dùng hệ số qui đổi là 0,8 đối với lao động phổ thông.  </w:t>
      </w:r>
      <w:r w:rsidR="00A05532" w:rsidRPr="003C356F">
        <w:rPr>
          <w:rFonts w:ascii="Arial" w:hAnsi="Arial" w:cs="Arial"/>
          <w:lang w:val="en-US"/>
        </w:rPr>
        <w:t xml:space="preserve">Mức giá </w:t>
      </w:r>
      <w:r w:rsidR="006773A0" w:rsidRPr="003C356F">
        <w:rPr>
          <w:rFonts w:ascii="Arial" w:hAnsi="Arial" w:cs="Arial"/>
          <w:lang w:val="en-US"/>
        </w:rPr>
        <w:t xml:space="preserve">lao động nông thôn hiện nay </w:t>
      </w:r>
      <w:r w:rsidR="00A158FA" w:rsidRPr="003C356F">
        <w:rPr>
          <w:rFonts w:ascii="Arial" w:hAnsi="Arial" w:cs="Arial"/>
          <w:lang w:val="en-US"/>
        </w:rPr>
        <w:t xml:space="preserve">cao hơn khoảng 10 lần so với mức đã dùng năm 2001 trong FS và lao động trở nên khan hiếm ở tất cả các vùng tiểu dự án. Do đó, không tiến hành điều chỉnh chi phí lao động cho phân tích kinh tế. Tương tự như vậy, FS đã dùng hệ số chuyển đổi chuẩn (SCF) là 0,9 để điều chỉnh tất cả các chi phí trong nước năm 2001 và giá của hàng hóa không thương mại.  </w:t>
      </w:r>
      <w:r w:rsidR="00701CEE" w:rsidRPr="003C356F">
        <w:rPr>
          <w:rFonts w:ascii="Arial" w:hAnsi="Arial" w:cs="Arial"/>
          <w:lang w:val="en-US"/>
        </w:rPr>
        <w:t xml:space="preserve">Qua hơn 10 năm sau, không </w:t>
      </w:r>
      <w:r w:rsidR="00C15CB5" w:rsidRPr="003C356F">
        <w:rPr>
          <w:rFonts w:ascii="Arial" w:hAnsi="Arial" w:cs="Arial"/>
          <w:lang w:val="en-US"/>
        </w:rPr>
        <w:t xml:space="preserve">có lý gì đối với việc </w:t>
      </w:r>
      <w:r w:rsidR="00701CEE" w:rsidRPr="003C356F">
        <w:rPr>
          <w:rFonts w:ascii="Arial" w:hAnsi="Arial" w:cs="Arial"/>
          <w:lang w:val="en-US"/>
        </w:rPr>
        <w:t>điều chỉ</w:t>
      </w:r>
      <w:r w:rsidR="00C15CB5" w:rsidRPr="003C356F">
        <w:rPr>
          <w:rFonts w:ascii="Arial" w:hAnsi="Arial" w:cs="Arial"/>
          <w:lang w:val="en-US"/>
        </w:rPr>
        <w:t xml:space="preserve">nh như vậy vì mục đích phân tích nên đã giả sử rằng đối với những mục này khi đã được điều chỉnh cụ thể (những hàng hóa thương mại lớn và các loại phân bón), giá thị trường đã thể hiện được giá trị kinh tế. </w:t>
      </w:r>
    </w:p>
    <w:p w:rsidR="00C15CB5" w:rsidRPr="003C356F" w:rsidRDefault="00C15CB5" w:rsidP="00C1286A">
      <w:pPr>
        <w:spacing w:before="120" w:after="0"/>
        <w:rPr>
          <w:rFonts w:ascii="Arial" w:hAnsi="Arial" w:cs="Arial"/>
          <w:lang w:val="en-US"/>
        </w:rPr>
      </w:pPr>
      <w:r w:rsidRPr="003C356F">
        <w:rPr>
          <w:rFonts w:ascii="Arial" w:hAnsi="Arial" w:cs="Arial"/>
          <w:lang w:val="en-US"/>
        </w:rPr>
        <w:t>25.</w:t>
      </w:r>
      <w:r w:rsidRPr="003C356F">
        <w:rPr>
          <w:rFonts w:ascii="Arial" w:hAnsi="Arial" w:cs="Arial"/>
          <w:lang w:val="en-US"/>
        </w:rPr>
        <w:tab/>
        <w:t xml:space="preserve">Kinh </w:t>
      </w:r>
      <w:r w:rsidR="0080544B" w:rsidRPr="003C356F">
        <w:rPr>
          <w:rFonts w:ascii="Arial" w:hAnsi="Arial" w:cs="Arial"/>
          <w:lang w:val="en-US"/>
        </w:rPr>
        <w:t>phí đầu tư canh tác cho 1 ha đã được tính gộp để đưa ra lợi ích gia tăng từ nông nghiệp sử ở những nơi tưới hoàn toàn tự chảy và tưới tạo nguồn/tươi bơm.  Việc mở rộng diện tích tưới ở từng hệ thống và cho dự án nói chung đã được tóm tắt trong Bảng A3.5.</w:t>
      </w:r>
    </w:p>
    <w:p w:rsidR="0080544B" w:rsidRPr="003C356F" w:rsidRDefault="0080544B" w:rsidP="00C1286A">
      <w:pPr>
        <w:spacing w:before="120" w:after="0"/>
        <w:rPr>
          <w:rFonts w:ascii="Arial" w:hAnsi="Arial" w:cs="Arial"/>
          <w:lang w:val="en-US"/>
        </w:rPr>
      </w:pPr>
      <w:r w:rsidRPr="003C356F">
        <w:rPr>
          <w:rFonts w:ascii="Arial" w:hAnsi="Arial" w:cs="Arial"/>
          <w:lang w:val="en-US"/>
        </w:rPr>
        <w:t xml:space="preserve">Bảng A3.5. Tăng diện tích tưới do kết quả của dự án </w:t>
      </w:r>
    </w:p>
    <w:tbl>
      <w:tblPr>
        <w:tblStyle w:val="TableGrid"/>
        <w:tblW w:w="0" w:type="auto"/>
        <w:tblLook w:val="04A0" w:firstRow="1" w:lastRow="0" w:firstColumn="1" w:lastColumn="0" w:noHBand="0" w:noVBand="1"/>
      </w:tblPr>
      <w:tblGrid>
        <w:gridCol w:w="2718"/>
        <w:gridCol w:w="810"/>
        <w:gridCol w:w="900"/>
        <w:gridCol w:w="900"/>
        <w:gridCol w:w="900"/>
        <w:gridCol w:w="900"/>
        <w:gridCol w:w="900"/>
        <w:gridCol w:w="900"/>
      </w:tblGrid>
      <w:tr w:rsidR="00EA3F1F" w:rsidRPr="003C356F" w:rsidTr="00542CB3">
        <w:tc>
          <w:tcPr>
            <w:tcW w:w="2718" w:type="dxa"/>
            <w:vMerge w:val="restart"/>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p>
        </w:tc>
        <w:tc>
          <w:tcPr>
            <w:tcW w:w="81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Cầu sơn</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Yên lập</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Kẻ gỗ</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Phú ninh</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Đá bàn</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Dầu tiếng</w:t>
            </w:r>
          </w:p>
        </w:tc>
        <w:tc>
          <w:tcPr>
            <w:tcW w:w="900" w:type="dxa"/>
            <w:shd w:val="clear" w:color="auto" w:fill="FDE9D9" w:themeFill="accent6" w:themeFillTint="33"/>
            <w:vAlign w:val="center"/>
          </w:tcPr>
          <w:p w:rsidR="00EA3F1F" w:rsidRPr="003C356F" w:rsidRDefault="00EA3F1F" w:rsidP="00AE37D7">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Tổng </w:t>
            </w:r>
          </w:p>
        </w:tc>
      </w:tr>
      <w:tr w:rsidR="00542CB3" w:rsidRPr="003C356F" w:rsidTr="00542CB3">
        <w:tc>
          <w:tcPr>
            <w:tcW w:w="2718" w:type="dxa"/>
            <w:vMerge/>
            <w:vAlign w:val="center"/>
          </w:tcPr>
          <w:p w:rsidR="00542CB3" w:rsidRPr="003C356F" w:rsidRDefault="00542CB3" w:rsidP="00AE37D7">
            <w:pPr>
              <w:spacing w:after="0"/>
              <w:jc w:val="center"/>
              <w:rPr>
                <w:rFonts w:ascii="Arial" w:hAnsi="Arial" w:cs="Arial"/>
                <w:lang w:val="en-US"/>
              </w:rPr>
            </w:pPr>
          </w:p>
        </w:tc>
        <w:tc>
          <w:tcPr>
            <w:tcW w:w="6210" w:type="dxa"/>
            <w:gridSpan w:val="7"/>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1.000 ha</w:t>
            </w:r>
          </w:p>
        </w:tc>
      </w:tr>
      <w:tr w:rsidR="00EA3F1F" w:rsidRPr="003C356F" w:rsidTr="00542CB3">
        <w:tc>
          <w:tcPr>
            <w:tcW w:w="2718" w:type="dxa"/>
            <w:vAlign w:val="center"/>
          </w:tcPr>
          <w:p w:rsidR="00EA3F1F" w:rsidRPr="003C356F" w:rsidRDefault="00EA3F1F" w:rsidP="00AE37D7">
            <w:pPr>
              <w:spacing w:after="0"/>
              <w:jc w:val="center"/>
              <w:rPr>
                <w:rFonts w:ascii="Arial" w:hAnsi="Arial" w:cs="Arial"/>
                <w:b/>
                <w:lang w:val="en-US"/>
              </w:rPr>
            </w:pPr>
            <w:r w:rsidRPr="003C356F">
              <w:rPr>
                <w:rFonts w:ascii="Arial" w:hAnsi="Arial" w:cs="Arial"/>
                <w:b/>
                <w:lang w:val="en-US"/>
              </w:rPr>
              <w:t xml:space="preserve">Tưới hoàn toàn tự chảy </w:t>
            </w:r>
          </w:p>
        </w:tc>
        <w:tc>
          <w:tcPr>
            <w:tcW w:w="81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c>
          <w:tcPr>
            <w:tcW w:w="900" w:type="dxa"/>
            <w:vAlign w:val="center"/>
          </w:tcPr>
          <w:p w:rsidR="00EA3F1F" w:rsidRPr="003C356F" w:rsidRDefault="00EA3F1F" w:rsidP="00AE37D7">
            <w:pPr>
              <w:spacing w:after="0"/>
              <w:jc w:val="center"/>
              <w:rPr>
                <w:rFonts w:ascii="Arial" w:hAnsi="Arial" w:cs="Arial"/>
                <w:lang w:val="en-US"/>
              </w:rPr>
            </w:pPr>
          </w:p>
        </w:tc>
      </w:tr>
      <w:tr w:rsidR="00EA3F1F" w:rsidRPr="003C356F" w:rsidTr="00542CB3">
        <w:tc>
          <w:tcPr>
            <w:tcW w:w="2718"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Khi bắt đầu (2007)</w:t>
            </w:r>
          </w:p>
        </w:tc>
        <w:tc>
          <w:tcPr>
            <w:tcW w:w="81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w:t>
            </w:r>
            <w:r w:rsidR="00B8195C">
              <w:rPr>
                <w:rFonts w:ascii="Arial" w:hAnsi="Arial" w:cs="Arial"/>
                <w:lang w:val="en-US"/>
              </w:rPr>
              <w:t>,</w:t>
            </w:r>
            <w:r w:rsidRPr="003C356F">
              <w:rPr>
                <w:rFonts w:ascii="Arial" w:hAnsi="Arial" w:cs="Arial"/>
                <w:lang w:val="en-US"/>
              </w:rPr>
              <w:t>45</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2</w:t>
            </w:r>
            <w:r w:rsidR="00B8195C">
              <w:rPr>
                <w:rFonts w:ascii="Arial" w:hAnsi="Arial" w:cs="Arial"/>
                <w:lang w:val="en-US"/>
              </w:rPr>
              <w:t>,</w:t>
            </w:r>
            <w:r w:rsidRPr="003C356F">
              <w:rPr>
                <w:rFonts w:ascii="Arial" w:hAnsi="Arial" w:cs="Arial"/>
                <w:lang w:val="en-US"/>
              </w:rPr>
              <w:t>08</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10</w:t>
            </w:r>
            <w:r w:rsidR="00B8195C">
              <w:rPr>
                <w:rFonts w:ascii="Arial" w:hAnsi="Arial" w:cs="Arial"/>
                <w:lang w:val="en-US"/>
              </w:rPr>
              <w:t>,</w:t>
            </w:r>
            <w:r w:rsidRPr="003C356F">
              <w:rPr>
                <w:rFonts w:ascii="Arial" w:hAnsi="Arial" w:cs="Arial"/>
                <w:lang w:val="en-US"/>
              </w:rPr>
              <w:t>64</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5</w:t>
            </w:r>
            <w:r w:rsidR="00B8195C">
              <w:rPr>
                <w:rFonts w:ascii="Arial" w:hAnsi="Arial" w:cs="Arial"/>
                <w:lang w:val="en-US"/>
              </w:rPr>
              <w:t>,</w:t>
            </w:r>
            <w:r w:rsidRPr="003C356F">
              <w:rPr>
                <w:rFonts w:ascii="Arial" w:hAnsi="Arial" w:cs="Arial"/>
                <w:lang w:val="en-US"/>
              </w:rPr>
              <w:t>24</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2</w:t>
            </w:r>
            <w:r w:rsidR="00B8195C">
              <w:rPr>
                <w:rFonts w:ascii="Arial" w:hAnsi="Arial" w:cs="Arial"/>
                <w:lang w:val="en-US"/>
              </w:rPr>
              <w:t>,</w:t>
            </w:r>
            <w:r w:rsidRPr="003C356F">
              <w:rPr>
                <w:rFonts w:ascii="Arial" w:hAnsi="Arial" w:cs="Arial"/>
                <w:lang w:val="en-US"/>
              </w:rPr>
              <w:t>78</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21</w:t>
            </w:r>
            <w:r w:rsidR="00B8195C">
              <w:rPr>
                <w:rFonts w:ascii="Arial" w:hAnsi="Arial" w:cs="Arial"/>
                <w:lang w:val="en-US"/>
              </w:rPr>
              <w:t>,</w:t>
            </w:r>
            <w:r w:rsidRPr="003C356F">
              <w:rPr>
                <w:rFonts w:ascii="Arial" w:hAnsi="Arial" w:cs="Arial"/>
                <w:lang w:val="en-US"/>
              </w:rPr>
              <w:t>00</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46</w:t>
            </w:r>
            <w:r w:rsidR="00B8195C">
              <w:rPr>
                <w:rFonts w:ascii="Arial" w:hAnsi="Arial" w:cs="Arial"/>
                <w:lang w:val="en-US"/>
              </w:rPr>
              <w:t>,</w:t>
            </w:r>
            <w:r w:rsidRPr="003C356F">
              <w:rPr>
                <w:rFonts w:ascii="Arial" w:hAnsi="Arial" w:cs="Arial"/>
                <w:lang w:val="en-US"/>
              </w:rPr>
              <w:t>29</w:t>
            </w:r>
          </w:p>
        </w:tc>
      </w:tr>
      <w:tr w:rsidR="00EA3F1F" w:rsidRPr="003C356F" w:rsidTr="00542CB3">
        <w:tc>
          <w:tcPr>
            <w:tcW w:w="2718"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Khi kết thúc (2012)</w:t>
            </w:r>
          </w:p>
        </w:tc>
        <w:tc>
          <w:tcPr>
            <w:tcW w:w="81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8</w:t>
            </w:r>
            <w:r w:rsidR="00B8195C">
              <w:rPr>
                <w:rFonts w:ascii="Arial" w:hAnsi="Arial" w:cs="Arial"/>
                <w:lang w:val="en-US"/>
              </w:rPr>
              <w:t>,</w:t>
            </w:r>
            <w:r w:rsidRPr="003C356F">
              <w:rPr>
                <w:rFonts w:ascii="Arial" w:hAnsi="Arial" w:cs="Arial"/>
                <w:lang w:val="en-US"/>
              </w:rPr>
              <w:t>62</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3</w:t>
            </w:r>
            <w:r w:rsidR="00B8195C">
              <w:rPr>
                <w:rFonts w:ascii="Arial" w:hAnsi="Arial" w:cs="Arial"/>
                <w:lang w:val="en-US"/>
              </w:rPr>
              <w:t>,</w:t>
            </w:r>
            <w:r w:rsidRPr="003C356F">
              <w:rPr>
                <w:rFonts w:ascii="Arial" w:hAnsi="Arial" w:cs="Arial"/>
                <w:lang w:val="en-US"/>
              </w:rPr>
              <w:t>68</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14</w:t>
            </w:r>
            <w:r w:rsidR="00B8195C">
              <w:rPr>
                <w:rFonts w:ascii="Arial" w:hAnsi="Arial" w:cs="Arial"/>
                <w:lang w:val="en-US"/>
              </w:rPr>
              <w:t>,</w:t>
            </w:r>
            <w:r w:rsidRPr="003C356F">
              <w:rPr>
                <w:rFonts w:ascii="Arial" w:hAnsi="Arial" w:cs="Arial"/>
                <w:lang w:val="en-US"/>
              </w:rPr>
              <w:t>75</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9</w:t>
            </w:r>
            <w:r w:rsidR="00B8195C">
              <w:rPr>
                <w:rFonts w:ascii="Arial" w:hAnsi="Arial" w:cs="Arial"/>
                <w:lang w:val="en-US"/>
              </w:rPr>
              <w:t>,</w:t>
            </w:r>
            <w:r w:rsidRPr="003C356F">
              <w:rPr>
                <w:rFonts w:ascii="Arial" w:hAnsi="Arial" w:cs="Arial"/>
                <w:lang w:val="en-US"/>
              </w:rPr>
              <w:t>59</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w:t>
            </w:r>
            <w:r w:rsidR="00B8195C">
              <w:rPr>
                <w:rFonts w:ascii="Arial" w:hAnsi="Arial" w:cs="Arial"/>
                <w:lang w:val="en-US"/>
              </w:rPr>
              <w:t>,</w:t>
            </w:r>
            <w:r w:rsidRPr="003C356F">
              <w:rPr>
                <w:rFonts w:ascii="Arial" w:hAnsi="Arial" w:cs="Arial"/>
                <w:lang w:val="en-US"/>
              </w:rPr>
              <w:t>40</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21</w:t>
            </w:r>
            <w:r w:rsidR="00B8195C">
              <w:rPr>
                <w:rFonts w:ascii="Arial" w:hAnsi="Arial" w:cs="Arial"/>
                <w:lang w:val="en-US"/>
              </w:rPr>
              <w:t>,</w:t>
            </w:r>
            <w:r w:rsidRPr="003C356F">
              <w:rPr>
                <w:rFonts w:ascii="Arial" w:hAnsi="Arial" w:cs="Arial"/>
                <w:lang w:val="en-US"/>
              </w:rPr>
              <w:t>00</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62</w:t>
            </w:r>
            <w:r w:rsidR="00B8195C">
              <w:rPr>
                <w:rFonts w:ascii="Arial" w:hAnsi="Arial" w:cs="Arial"/>
                <w:lang w:val="en-US"/>
              </w:rPr>
              <w:t>,</w:t>
            </w:r>
            <w:r w:rsidRPr="003C356F">
              <w:rPr>
                <w:rFonts w:ascii="Arial" w:hAnsi="Arial" w:cs="Arial"/>
                <w:lang w:val="en-US"/>
              </w:rPr>
              <w:t>13</w:t>
            </w:r>
          </w:p>
        </w:tc>
      </w:tr>
      <w:tr w:rsidR="00EA3F1F" w:rsidRPr="003C356F" w:rsidTr="00542CB3">
        <w:tc>
          <w:tcPr>
            <w:tcW w:w="2718"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Tăng</w:t>
            </w:r>
          </w:p>
        </w:tc>
        <w:tc>
          <w:tcPr>
            <w:tcW w:w="81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w:t>
            </w:r>
            <w:r w:rsidR="00B8195C">
              <w:rPr>
                <w:rFonts w:ascii="Arial" w:hAnsi="Arial" w:cs="Arial"/>
                <w:lang w:val="en-US"/>
              </w:rPr>
              <w:t>,</w:t>
            </w:r>
            <w:r w:rsidRPr="003C356F">
              <w:rPr>
                <w:rFonts w:ascii="Arial" w:hAnsi="Arial" w:cs="Arial"/>
                <w:lang w:val="en-US"/>
              </w:rPr>
              <w:t>17</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1</w:t>
            </w:r>
            <w:r w:rsidR="00B8195C">
              <w:rPr>
                <w:rFonts w:ascii="Arial" w:hAnsi="Arial" w:cs="Arial"/>
                <w:lang w:val="en-US"/>
              </w:rPr>
              <w:t>,</w:t>
            </w:r>
            <w:r w:rsidRPr="003C356F">
              <w:rPr>
                <w:rFonts w:ascii="Arial" w:hAnsi="Arial" w:cs="Arial"/>
                <w:lang w:val="en-US"/>
              </w:rPr>
              <w:t>60</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w:t>
            </w:r>
            <w:r w:rsidR="00B8195C">
              <w:rPr>
                <w:rFonts w:ascii="Arial" w:hAnsi="Arial" w:cs="Arial"/>
                <w:lang w:val="en-US"/>
              </w:rPr>
              <w:t>,</w:t>
            </w:r>
            <w:r w:rsidRPr="003C356F">
              <w:rPr>
                <w:rFonts w:ascii="Arial" w:hAnsi="Arial" w:cs="Arial"/>
                <w:lang w:val="en-US"/>
              </w:rPr>
              <w:t>11</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4</w:t>
            </w:r>
            <w:r w:rsidR="00B8195C">
              <w:rPr>
                <w:rFonts w:ascii="Arial" w:hAnsi="Arial" w:cs="Arial"/>
                <w:lang w:val="en-US"/>
              </w:rPr>
              <w:t>,</w:t>
            </w:r>
            <w:r w:rsidRPr="003C356F">
              <w:rPr>
                <w:rFonts w:ascii="Arial" w:hAnsi="Arial" w:cs="Arial"/>
                <w:lang w:val="en-US"/>
              </w:rPr>
              <w:t>35</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1</w:t>
            </w:r>
            <w:r w:rsidR="00B8195C">
              <w:rPr>
                <w:rFonts w:ascii="Arial" w:hAnsi="Arial" w:cs="Arial"/>
                <w:lang w:val="en-US"/>
              </w:rPr>
              <w:t>,</w:t>
            </w:r>
            <w:r w:rsidRPr="003C356F">
              <w:rPr>
                <w:rFonts w:ascii="Arial" w:hAnsi="Arial" w:cs="Arial"/>
                <w:lang w:val="en-US"/>
              </w:rPr>
              <w:t>62</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00</w:t>
            </w:r>
          </w:p>
        </w:tc>
        <w:tc>
          <w:tcPr>
            <w:tcW w:w="900"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15</w:t>
            </w:r>
            <w:r w:rsidR="00B8195C">
              <w:rPr>
                <w:rFonts w:ascii="Arial" w:hAnsi="Arial" w:cs="Arial"/>
                <w:lang w:val="en-US"/>
              </w:rPr>
              <w:t>,</w:t>
            </w:r>
            <w:r w:rsidRPr="003C356F">
              <w:rPr>
                <w:rFonts w:ascii="Arial" w:hAnsi="Arial" w:cs="Arial"/>
                <w:lang w:val="en-US"/>
              </w:rPr>
              <w:t>84</w:t>
            </w:r>
          </w:p>
        </w:tc>
      </w:tr>
      <w:tr w:rsidR="00EA3F1F" w:rsidRPr="003C356F" w:rsidTr="00542CB3">
        <w:tc>
          <w:tcPr>
            <w:tcW w:w="2718" w:type="dxa"/>
            <w:vAlign w:val="center"/>
          </w:tcPr>
          <w:p w:rsidR="00EA3F1F" w:rsidRPr="003C356F" w:rsidRDefault="00EA3F1F" w:rsidP="00AE37D7">
            <w:pPr>
              <w:spacing w:after="0"/>
              <w:jc w:val="center"/>
              <w:rPr>
                <w:rFonts w:ascii="Arial" w:hAnsi="Arial" w:cs="Arial"/>
                <w:lang w:val="en-US"/>
              </w:rPr>
            </w:pPr>
            <w:r w:rsidRPr="003C356F">
              <w:rPr>
                <w:rFonts w:ascii="Arial" w:hAnsi="Arial" w:cs="Arial"/>
                <w:lang w:val="en-US"/>
              </w:rPr>
              <w:t>% tăng</w:t>
            </w:r>
          </w:p>
        </w:tc>
        <w:tc>
          <w:tcPr>
            <w:tcW w:w="81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94%</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77%</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39%</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83%</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58%</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0%</w:t>
            </w:r>
          </w:p>
        </w:tc>
        <w:tc>
          <w:tcPr>
            <w:tcW w:w="900" w:type="dxa"/>
            <w:vAlign w:val="center"/>
          </w:tcPr>
          <w:p w:rsidR="00EA3F1F" w:rsidRPr="003C356F" w:rsidRDefault="00542CB3" w:rsidP="00AE37D7">
            <w:pPr>
              <w:spacing w:after="0"/>
              <w:jc w:val="center"/>
              <w:rPr>
                <w:rFonts w:ascii="Arial" w:hAnsi="Arial" w:cs="Arial"/>
                <w:lang w:val="en-US"/>
              </w:rPr>
            </w:pPr>
            <w:r w:rsidRPr="003C356F">
              <w:rPr>
                <w:rFonts w:ascii="Arial" w:hAnsi="Arial" w:cs="Arial"/>
                <w:lang w:val="en-US"/>
              </w:rPr>
              <w:t>34%</w:t>
            </w:r>
          </w:p>
        </w:tc>
      </w:tr>
      <w:tr w:rsidR="00542CB3" w:rsidRPr="003C356F" w:rsidTr="00542CB3">
        <w:tc>
          <w:tcPr>
            <w:tcW w:w="2718" w:type="dxa"/>
            <w:vAlign w:val="center"/>
          </w:tcPr>
          <w:p w:rsidR="00542CB3" w:rsidRPr="003C356F" w:rsidRDefault="00542CB3" w:rsidP="00542CB3">
            <w:pPr>
              <w:spacing w:after="0"/>
              <w:jc w:val="center"/>
              <w:rPr>
                <w:rFonts w:ascii="Arial" w:hAnsi="Arial" w:cs="Arial"/>
                <w:b/>
                <w:lang w:val="en-US"/>
              </w:rPr>
            </w:pPr>
            <w:r w:rsidRPr="003C356F">
              <w:rPr>
                <w:rFonts w:ascii="Arial" w:hAnsi="Arial" w:cs="Arial"/>
                <w:b/>
                <w:lang w:val="en-US"/>
              </w:rPr>
              <w:t xml:space="preserve">Tưới tạo nguồn/bơm </w:t>
            </w:r>
          </w:p>
        </w:tc>
        <w:tc>
          <w:tcPr>
            <w:tcW w:w="81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c>
          <w:tcPr>
            <w:tcW w:w="900" w:type="dxa"/>
            <w:vAlign w:val="center"/>
          </w:tcPr>
          <w:p w:rsidR="00542CB3" w:rsidRPr="003C356F" w:rsidRDefault="00542CB3" w:rsidP="00AE37D7">
            <w:pPr>
              <w:spacing w:after="0"/>
              <w:jc w:val="center"/>
              <w:rPr>
                <w:rFonts w:ascii="Arial" w:hAnsi="Arial" w:cs="Arial"/>
                <w:lang w:val="en-US"/>
              </w:rPr>
            </w:pPr>
          </w:p>
        </w:tc>
      </w:tr>
      <w:tr w:rsidR="00542CB3" w:rsidRPr="003C356F" w:rsidTr="00542CB3">
        <w:tc>
          <w:tcPr>
            <w:tcW w:w="2718"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Khi bắt đầu (2007)</w:t>
            </w:r>
          </w:p>
        </w:tc>
        <w:tc>
          <w:tcPr>
            <w:tcW w:w="81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5</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2</w:t>
            </w:r>
            <w:r w:rsidR="00B8195C">
              <w:rPr>
                <w:rFonts w:ascii="Arial" w:hAnsi="Arial" w:cs="Arial"/>
                <w:lang w:val="en-US"/>
              </w:rPr>
              <w:t>,</w:t>
            </w:r>
            <w:r w:rsidRPr="003C356F">
              <w:rPr>
                <w:rFonts w:ascii="Arial" w:hAnsi="Arial" w:cs="Arial"/>
                <w:lang w:val="en-US"/>
              </w:rPr>
              <w:t>74</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2</w:t>
            </w:r>
            <w:r w:rsidR="00B8195C">
              <w:rPr>
                <w:rFonts w:ascii="Arial" w:hAnsi="Arial" w:cs="Arial"/>
                <w:lang w:val="en-US"/>
              </w:rPr>
              <w:t>,</w:t>
            </w:r>
            <w:r w:rsidRPr="003C356F">
              <w:rPr>
                <w:rFonts w:ascii="Arial" w:hAnsi="Arial" w:cs="Arial"/>
                <w:lang w:val="en-US"/>
              </w:rPr>
              <w:t>06</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30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19</w:t>
            </w:r>
            <w:r w:rsidR="00B8195C">
              <w:rPr>
                <w:rFonts w:ascii="Arial" w:hAnsi="Arial" w:cs="Arial"/>
                <w:lang w:val="en-US"/>
              </w:rPr>
              <w:t>,</w:t>
            </w:r>
            <w:r w:rsidRPr="003C356F">
              <w:rPr>
                <w:rFonts w:ascii="Arial" w:hAnsi="Arial" w:cs="Arial"/>
                <w:lang w:val="en-US"/>
              </w:rPr>
              <w:t>13</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29</w:t>
            </w:r>
            <w:r w:rsidR="00B8195C">
              <w:rPr>
                <w:rFonts w:ascii="Arial" w:hAnsi="Arial" w:cs="Arial"/>
                <w:lang w:val="en-US"/>
              </w:rPr>
              <w:t>,</w:t>
            </w:r>
            <w:r w:rsidRPr="003C356F">
              <w:rPr>
                <w:rFonts w:ascii="Arial" w:hAnsi="Arial" w:cs="Arial"/>
                <w:lang w:val="en-US"/>
              </w:rPr>
              <w:t>21</w:t>
            </w:r>
          </w:p>
        </w:tc>
      </w:tr>
      <w:tr w:rsidR="00542CB3" w:rsidRPr="003C356F" w:rsidTr="00542CB3">
        <w:tc>
          <w:tcPr>
            <w:tcW w:w="2718"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Khi kết thúc (2012)</w:t>
            </w:r>
          </w:p>
        </w:tc>
        <w:tc>
          <w:tcPr>
            <w:tcW w:w="810" w:type="dxa"/>
            <w:vAlign w:val="center"/>
          </w:tcPr>
          <w:p w:rsidR="00542CB3" w:rsidRPr="003C356F" w:rsidRDefault="00542CB3" w:rsidP="00542CB3">
            <w:pPr>
              <w:spacing w:after="0"/>
              <w:jc w:val="center"/>
              <w:rPr>
                <w:rFonts w:ascii="Arial" w:hAnsi="Arial" w:cs="Arial"/>
                <w:lang w:val="en-US"/>
              </w:rPr>
            </w:pPr>
            <w:r w:rsidRPr="003C356F">
              <w:rPr>
                <w:rFonts w:ascii="Arial" w:hAnsi="Arial" w:cs="Arial"/>
                <w:lang w:val="en-US"/>
              </w:rPr>
              <w:t>8</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w:t>
            </w:r>
            <w:r w:rsidR="00B8195C">
              <w:rPr>
                <w:rFonts w:ascii="Arial" w:hAnsi="Arial" w:cs="Arial"/>
                <w:lang w:val="en-US"/>
              </w:rPr>
              <w:t>,</w:t>
            </w:r>
            <w:r w:rsidRPr="003C356F">
              <w:rPr>
                <w:rFonts w:ascii="Arial" w:hAnsi="Arial" w:cs="Arial"/>
                <w:lang w:val="en-US"/>
              </w:rPr>
              <w:t>08</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2</w:t>
            </w:r>
            <w:r w:rsidR="00B8195C">
              <w:rPr>
                <w:rFonts w:ascii="Arial" w:hAnsi="Arial" w:cs="Arial"/>
                <w:lang w:val="en-US"/>
              </w:rPr>
              <w:t>,</w:t>
            </w:r>
            <w:r w:rsidRPr="003C356F">
              <w:rPr>
                <w:rFonts w:ascii="Arial" w:hAnsi="Arial" w:cs="Arial"/>
                <w:lang w:val="en-US"/>
              </w:rPr>
              <w:t>24</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w:t>
            </w:r>
            <w:r w:rsidR="00B8195C">
              <w:rPr>
                <w:rFonts w:ascii="Arial" w:hAnsi="Arial" w:cs="Arial"/>
                <w:lang w:val="en-US"/>
              </w:rPr>
              <w:t>,</w:t>
            </w:r>
            <w:r w:rsidRPr="003C356F">
              <w:rPr>
                <w:rFonts w:ascii="Arial" w:hAnsi="Arial" w:cs="Arial"/>
                <w:lang w:val="en-US"/>
              </w:rPr>
              <w:t>30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24</w:t>
            </w:r>
            <w:r w:rsidR="00B8195C">
              <w:rPr>
                <w:rFonts w:ascii="Arial" w:hAnsi="Arial" w:cs="Arial"/>
                <w:lang w:val="en-US"/>
              </w:rPr>
              <w:t>,</w:t>
            </w:r>
            <w:r w:rsidRPr="003C356F">
              <w:rPr>
                <w:rFonts w:ascii="Arial" w:hAnsi="Arial" w:cs="Arial"/>
                <w:lang w:val="en-US"/>
              </w:rPr>
              <w:t>91</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39</w:t>
            </w:r>
            <w:r w:rsidR="00B8195C">
              <w:rPr>
                <w:rFonts w:ascii="Arial" w:hAnsi="Arial" w:cs="Arial"/>
                <w:lang w:val="en-US"/>
              </w:rPr>
              <w:t>,</w:t>
            </w:r>
            <w:r w:rsidRPr="003C356F">
              <w:rPr>
                <w:rFonts w:ascii="Arial" w:hAnsi="Arial" w:cs="Arial"/>
                <w:lang w:val="en-US"/>
              </w:rPr>
              <w:t>53</w:t>
            </w:r>
          </w:p>
        </w:tc>
      </w:tr>
      <w:tr w:rsidR="00542CB3" w:rsidRPr="003C356F" w:rsidTr="00542CB3">
        <w:tc>
          <w:tcPr>
            <w:tcW w:w="2718"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Tăng</w:t>
            </w:r>
          </w:p>
        </w:tc>
        <w:tc>
          <w:tcPr>
            <w:tcW w:w="81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34</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18</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5</w:t>
            </w:r>
            <w:r w:rsidR="00B8195C">
              <w:rPr>
                <w:rFonts w:ascii="Arial" w:hAnsi="Arial" w:cs="Arial"/>
                <w:lang w:val="en-US"/>
              </w:rPr>
              <w:t>,</w:t>
            </w:r>
            <w:r w:rsidRPr="003C356F">
              <w:rPr>
                <w:rFonts w:ascii="Arial" w:hAnsi="Arial" w:cs="Arial"/>
                <w:lang w:val="en-US"/>
              </w:rPr>
              <w:t>79</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10</w:t>
            </w:r>
            <w:r w:rsidR="00B8195C">
              <w:rPr>
                <w:rFonts w:ascii="Arial" w:hAnsi="Arial" w:cs="Arial"/>
                <w:lang w:val="en-US"/>
              </w:rPr>
              <w:t>,</w:t>
            </w:r>
            <w:r w:rsidRPr="003C356F">
              <w:rPr>
                <w:rFonts w:ascii="Arial" w:hAnsi="Arial" w:cs="Arial"/>
                <w:lang w:val="en-US"/>
              </w:rPr>
              <w:t>32</w:t>
            </w:r>
          </w:p>
        </w:tc>
      </w:tr>
      <w:tr w:rsidR="00542CB3" w:rsidRPr="003C356F" w:rsidTr="00542CB3">
        <w:tc>
          <w:tcPr>
            <w:tcW w:w="2718"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 tăng</w:t>
            </w:r>
          </w:p>
        </w:tc>
        <w:tc>
          <w:tcPr>
            <w:tcW w:w="81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60%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12%</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0</w:t>
            </w:r>
            <w:r w:rsidR="00B8195C">
              <w:rPr>
                <w:rFonts w:ascii="Arial" w:hAnsi="Arial" w:cs="Arial"/>
                <w:lang w:val="en-US"/>
              </w:rPr>
              <w:t>,</w:t>
            </w:r>
            <w:r w:rsidRPr="003C356F">
              <w:rPr>
                <w:rFonts w:ascii="Arial" w:hAnsi="Arial" w:cs="Arial"/>
                <w:lang w:val="en-US"/>
              </w:rPr>
              <w:t>00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9%</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30%</w:t>
            </w:r>
          </w:p>
        </w:tc>
        <w:tc>
          <w:tcPr>
            <w:tcW w:w="900" w:type="dxa"/>
            <w:vAlign w:val="center"/>
          </w:tcPr>
          <w:p w:rsidR="00542CB3" w:rsidRPr="003C356F" w:rsidRDefault="00542CB3" w:rsidP="00AE37D7">
            <w:pPr>
              <w:spacing w:after="0"/>
              <w:jc w:val="center"/>
              <w:rPr>
                <w:rFonts w:ascii="Arial" w:hAnsi="Arial" w:cs="Arial"/>
                <w:lang w:val="en-US"/>
              </w:rPr>
            </w:pPr>
            <w:r w:rsidRPr="003C356F">
              <w:rPr>
                <w:rFonts w:ascii="Arial" w:hAnsi="Arial" w:cs="Arial"/>
                <w:lang w:val="en-US"/>
              </w:rPr>
              <w:t>35%</w:t>
            </w:r>
          </w:p>
        </w:tc>
      </w:tr>
    </w:tbl>
    <w:p w:rsidR="0080544B" w:rsidRDefault="00AB1DD0" w:rsidP="00C1286A">
      <w:pPr>
        <w:spacing w:before="120" w:after="0"/>
        <w:rPr>
          <w:rFonts w:ascii="Arial" w:hAnsi="Arial" w:cs="Arial"/>
          <w:lang w:val="en-US"/>
        </w:rPr>
      </w:pPr>
      <w:r w:rsidRPr="003C356F">
        <w:rPr>
          <w:rFonts w:ascii="Arial" w:hAnsi="Arial" w:cs="Arial"/>
          <w:lang w:val="en-US"/>
        </w:rPr>
        <w:t>26.</w:t>
      </w:r>
      <w:r w:rsidRPr="003C356F">
        <w:rPr>
          <w:rFonts w:ascii="Arial" w:hAnsi="Arial" w:cs="Arial"/>
          <w:lang w:val="en-US"/>
        </w:rPr>
        <w:tab/>
        <w:t>Như trong bảng A3.5 cho thấ</w:t>
      </w:r>
      <w:r w:rsidR="002E1238">
        <w:rPr>
          <w:rFonts w:ascii="Arial" w:hAnsi="Arial" w:cs="Arial"/>
          <w:lang w:val="en-US"/>
        </w:rPr>
        <w:t xml:space="preserve">y cả diện tích được tưới tự chảy hoàn toàn và các diện tích được tưới tạo nguồn hoặc tưới bơm đều tăng khoảng 1/3, diện tích tưới tự chảy toàn bộ tăng từ 46.300ha năm 2007 lên 62.100ha vào cuối năm 2012 và diện tích tưới tạo nguồn và tưới bơm tăng từ 29.200ha lên 39.500ha. </w:t>
      </w:r>
    </w:p>
    <w:p w:rsidR="002E1238" w:rsidRDefault="002E1238" w:rsidP="00C1286A">
      <w:pPr>
        <w:spacing w:before="120" w:after="0"/>
        <w:rPr>
          <w:rFonts w:ascii="Arial" w:hAnsi="Arial" w:cs="Arial"/>
          <w:lang w:val="en-US"/>
        </w:rPr>
      </w:pPr>
      <w:r>
        <w:rPr>
          <w:rFonts w:ascii="Arial" w:hAnsi="Arial" w:cs="Arial"/>
          <w:lang w:val="en-US"/>
        </w:rPr>
        <w:t>27.</w:t>
      </w:r>
      <w:r>
        <w:rPr>
          <w:rFonts w:ascii="Arial" w:hAnsi="Arial" w:cs="Arial"/>
          <w:lang w:val="en-US"/>
        </w:rPr>
        <w:tab/>
      </w:r>
      <w:r w:rsidR="00421C06">
        <w:rPr>
          <w:rFonts w:ascii="Arial" w:hAnsi="Arial" w:cs="Arial"/>
          <w:lang w:val="en-US"/>
        </w:rPr>
        <w:t xml:space="preserve">Việc định lượng lợi ích dự án giả thiết rằng (a) 2007 là năm trước khi có dự án và lợi ích từ nông nghiệp chỉ bắt đầu trong năm 2008, và (b) không tăng thêm diện tích được tưới do kết quả dự án chỉ có sau năm 2012. Những giả thiết về năng suất, </w:t>
      </w:r>
      <w:r w:rsidR="001375B3">
        <w:rPr>
          <w:rFonts w:ascii="Arial" w:hAnsi="Arial" w:cs="Arial"/>
          <w:lang w:val="en-US"/>
        </w:rPr>
        <w:t xml:space="preserve">thâm canh và loại cây trồng đều đã được thảo luận trong phần phân tích tài chính. </w:t>
      </w:r>
    </w:p>
    <w:p w:rsidR="00412CF8" w:rsidRDefault="00412CF8" w:rsidP="00C1286A">
      <w:pPr>
        <w:spacing w:before="120" w:after="0"/>
        <w:rPr>
          <w:rFonts w:ascii="Arial" w:hAnsi="Arial" w:cs="Arial"/>
          <w:lang w:val="en-US"/>
        </w:rPr>
      </w:pPr>
      <w:r>
        <w:rPr>
          <w:rFonts w:ascii="Arial" w:hAnsi="Arial" w:cs="Arial"/>
          <w:lang w:val="en-US"/>
        </w:rPr>
        <w:t>28.</w:t>
      </w:r>
      <w:r>
        <w:rPr>
          <w:rFonts w:ascii="Arial" w:hAnsi="Arial" w:cs="Arial"/>
          <w:lang w:val="en-US"/>
        </w:rPr>
        <w:tab/>
      </w:r>
      <w:r>
        <w:rPr>
          <w:rFonts w:ascii="Arial" w:hAnsi="Arial" w:cs="Arial"/>
          <w:b/>
          <w:lang w:val="en-US"/>
        </w:rPr>
        <w:t>Ước tính lợi ích gia tăng từ nước.</w:t>
      </w:r>
      <w:r>
        <w:rPr>
          <w:rFonts w:ascii="Arial" w:hAnsi="Arial" w:cs="Arial"/>
          <w:lang w:val="en-US"/>
        </w:rPr>
        <w:t xml:space="preserve"> Như đã nêu trong phần Giới thiệ</w:t>
      </w:r>
      <w:r w:rsidR="00D321D8">
        <w:rPr>
          <w:rFonts w:ascii="Arial" w:hAnsi="Arial" w:cs="Arial"/>
          <w:lang w:val="en-US"/>
        </w:rPr>
        <w:t xml:space="preserve">u, FS 2003 đã nêu những lợi ích rất lớn từ mục đích cấp nước đô thị và công nghiệp, phát thủy điện và nuôi trồng thủy sản.  Trong FS của các tiểu dự án Phú Ninh và Dầu Tiếng đã dự kiến </w:t>
      </w:r>
      <w:r w:rsidR="00622411">
        <w:rPr>
          <w:rFonts w:ascii="Arial" w:hAnsi="Arial" w:cs="Arial"/>
          <w:lang w:val="en-US"/>
        </w:rPr>
        <w:t>lợi ích từ nước hàng năm cao hơn lợi tích từ nông nghiệp</w:t>
      </w:r>
      <w:r w:rsidR="00483B94">
        <w:rPr>
          <w:rStyle w:val="FootnoteReference"/>
          <w:rFonts w:ascii="Arial" w:hAnsi="Arial" w:cs="Arial"/>
          <w:lang w:val="en-US"/>
        </w:rPr>
        <w:footnoteReference w:id="6"/>
      </w:r>
      <w:r w:rsidR="00622411">
        <w:rPr>
          <w:rFonts w:ascii="Arial" w:hAnsi="Arial" w:cs="Arial"/>
          <w:lang w:val="en-US"/>
        </w:rPr>
        <w:t xml:space="preserve"> </w:t>
      </w:r>
      <w:r w:rsidR="009E6545">
        <w:rPr>
          <w:rFonts w:ascii="Arial" w:hAnsi="Arial" w:cs="Arial"/>
          <w:lang w:val="en-US"/>
        </w:rPr>
        <w:t xml:space="preserve">và chỉ </w:t>
      </w:r>
      <w:r w:rsidR="002D0528">
        <w:rPr>
          <w:rFonts w:ascii="Arial" w:hAnsi="Arial" w:cs="Arial"/>
          <w:lang w:val="en-US"/>
        </w:rPr>
        <w:t xml:space="preserve">ít hơn một chút so với tổng lợi ích </w:t>
      </w:r>
      <w:r w:rsidR="002D0528">
        <w:rPr>
          <w:rFonts w:ascii="Arial" w:hAnsi="Arial" w:cs="Arial"/>
          <w:lang w:val="en-US"/>
        </w:rPr>
        <w:lastRenderedPageBreak/>
        <w:t>nông nghiệ</w:t>
      </w:r>
      <w:r w:rsidR="006A4E17">
        <w:rPr>
          <w:rFonts w:ascii="Arial" w:hAnsi="Arial" w:cs="Arial"/>
          <w:lang w:val="en-US"/>
        </w:rPr>
        <w:t>p gia tăng hàng năm cho toàn dự án</w:t>
      </w:r>
      <w:r w:rsidR="00A96190">
        <w:rPr>
          <w:rStyle w:val="FootnoteReference"/>
          <w:rFonts w:ascii="Arial" w:hAnsi="Arial" w:cs="Arial"/>
          <w:lang w:val="en-US"/>
        </w:rPr>
        <w:footnoteReference w:id="7"/>
      </w:r>
      <w:r w:rsidR="006A4E17">
        <w:rPr>
          <w:rFonts w:ascii="Arial" w:hAnsi="Arial" w:cs="Arial"/>
          <w:lang w:val="en-US"/>
        </w:rPr>
        <w:t>.</w:t>
      </w:r>
      <w:r w:rsidR="00E15998">
        <w:rPr>
          <w:rFonts w:ascii="Arial" w:hAnsi="Arial" w:cs="Arial"/>
          <w:lang w:val="en-US"/>
        </w:rPr>
        <w:t xml:space="preserve"> </w:t>
      </w:r>
      <w:r w:rsidR="00B97CED">
        <w:rPr>
          <w:rFonts w:ascii="Arial" w:hAnsi="Arial" w:cs="Arial"/>
          <w:lang w:val="en-US"/>
        </w:rPr>
        <w:t xml:space="preserve"> Phân tích đã thực hiện khi thẩm định dự án bao gồm phân tích hiệu ích cấp nước cho tiểu dự án Yên Lập và Đá bàn. Tuy nhiên, những hiệu ích cấp nước cho tất cả các tiểu dự án đã được dự kiến trong FS sửa đổi năm 2010 và đã được Nagy và Vân đưa vào phân tích của đoàn giám sát năm 2010.  Một số tiểu dự án (hệ thống) có hiệu ích lớn từ cấp nước cho đô thị và công nghiệp, thủy điện và thủy sản, đặc biệt Dầu Tiếng cho tới qui mô thấp hơn như Phú Ninh.  Những hiệu ích cấp nước thuần gia tăng đã đưa vào phân tích nà được lấy trực tiếp từ FS sửa đổi của MWH năm 2010</w:t>
      </w:r>
      <w:r w:rsidR="00F3259B">
        <w:rPr>
          <w:rStyle w:val="FootnoteReference"/>
          <w:rFonts w:ascii="Arial" w:hAnsi="Arial" w:cs="Arial"/>
          <w:lang w:val="en-US"/>
        </w:rPr>
        <w:footnoteReference w:id="8"/>
      </w:r>
      <w:r w:rsidR="00B97CED">
        <w:rPr>
          <w:rFonts w:ascii="Arial" w:hAnsi="Arial" w:cs="Arial"/>
          <w:lang w:val="en-US"/>
        </w:rPr>
        <w:t>.</w:t>
      </w:r>
      <w:r w:rsidR="00E705A6">
        <w:rPr>
          <w:rFonts w:ascii="Arial" w:hAnsi="Arial" w:cs="Arial"/>
          <w:lang w:val="en-US"/>
        </w:rPr>
        <w:t xml:space="preserve">  Những hiệu ích đã được điều chỉnh sang giá năm 2012 với hệ số lạm phát lấy từ hệ số giá tiêu dùng Việt Nam (CPI).</w:t>
      </w:r>
    </w:p>
    <w:p w:rsidR="00E705A6" w:rsidRDefault="00E705A6" w:rsidP="00C1286A">
      <w:pPr>
        <w:spacing w:before="120" w:after="0"/>
        <w:rPr>
          <w:rFonts w:ascii="Arial" w:hAnsi="Arial" w:cs="Arial"/>
          <w:lang w:val="en-US"/>
        </w:rPr>
      </w:pPr>
      <w:r>
        <w:rPr>
          <w:rFonts w:ascii="Arial" w:hAnsi="Arial" w:cs="Arial"/>
          <w:lang w:val="en-US"/>
        </w:rPr>
        <w:t>29.</w:t>
      </w:r>
      <w:r>
        <w:rPr>
          <w:rFonts w:ascii="Arial" w:hAnsi="Arial" w:cs="Arial"/>
          <w:lang w:val="en-US"/>
        </w:rPr>
        <w:tab/>
        <w:t xml:space="preserve">Kết quả phân tích kinh tế được tóm tắt trong bảng A3.6. Bảng này có so sánh kết quả của PAD và kết quả phân tích của Nagy và Vân tháng 6/2010. </w:t>
      </w:r>
    </w:p>
    <w:p w:rsidR="00E705A6" w:rsidRDefault="00E705A6" w:rsidP="00C1286A">
      <w:pPr>
        <w:spacing w:before="120" w:after="0"/>
        <w:rPr>
          <w:rFonts w:ascii="Arial" w:hAnsi="Arial" w:cs="Arial"/>
          <w:lang w:val="en-US"/>
        </w:rPr>
      </w:pPr>
      <w:r>
        <w:rPr>
          <w:rFonts w:ascii="Arial" w:hAnsi="Arial" w:cs="Arial"/>
          <w:lang w:val="en-US"/>
        </w:rPr>
        <w:t>Bảng A3.6. Các kết quả phân tích và so sánh với PAD và kết quả của đoàn giám sát 2010</w:t>
      </w:r>
    </w:p>
    <w:tbl>
      <w:tblPr>
        <w:tblStyle w:val="TableGrid"/>
        <w:tblW w:w="0" w:type="auto"/>
        <w:tblLook w:val="04A0" w:firstRow="1" w:lastRow="0" w:firstColumn="1" w:lastColumn="0" w:noHBand="0" w:noVBand="1"/>
      </w:tblPr>
      <w:tblGrid>
        <w:gridCol w:w="2718"/>
        <w:gridCol w:w="810"/>
        <w:gridCol w:w="900"/>
        <w:gridCol w:w="900"/>
        <w:gridCol w:w="900"/>
        <w:gridCol w:w="900"/>
        <w:gridCol w:w="900"/>
        <w:gridCol w:w="900"/>
      </w:tblGrid>
      <w:tr w:rsidR="00482EFD" w:rsidRPr="003C356F" w:rsidTr="006E699F">
        <w:tc>
          <w:tcPr>
            <w:tcW w:w="2718" w:type="dxa"/>
            <w:vMerge w:val="restart"/>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p>
        </w:tc>
        <w:tc>
          <w:tcPr>
            <w:tcW w:w="81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Cầu sơn</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Yên lập</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Kẻ gỗ</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Phú ninh</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Đá bàn</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Dầu tiếng</w:t>
            </w:r>
          </w:p>
        </w:tc>
        <w:tc>
          <w:tcPr>
            <w:tcW w:w="900" w:type="dxa"/>
            <w:shd w:val="clear" w:color="auto" w:fill="FDE9D9" w:themeFill="accent6" w:themeFillTint="33"/>
            <w:vAlign w:val="center"/>
          </w:tcPr>
          <w:p w:rsidR="00482EFD" w:rsidRPr="003C356F" w:rsidRDefault="00482EFD"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Tổng </w:t>
            </w:r>
          </w:p>
        </w:tc>
      </w:tr>
      <w:tr w:rsidR="00482EFD" w:rsidRPr="003C356F" w:rsidTr="006E699F">
        <w:tc>
          <w:tcPr>
            <w:tcW w:w="2718" w:type="dxa"/>
            <w:vMerge/>
            <w:vAlign w:val="center"/>
          </w:tcPr>
          <w:p w:rsidR="00482EFD" w:rsidRPr="003C356F" w:rsidRDefault="00482EFD" w:rsidP="006E699F">
            <w:pPr>
              <w:spacing w:after="0"/>
              <w:jc w:val="center"/>
              <w:rPr>
                <w:rFonts w:ascii="Arial" w:hAnsi="Arial" w:cs="Arial"/>
                <w:lang w:val="en-US"/>
              </w:rPr>
            </w:pPr>
          </w:p>
        </w:tc>
        <w:tc>
          <w:tcPr>
            <w:tcW w:w="6210" w:type="dxa"/>
            <w:gridSpan w:val="7"/>
            <w:vAlign w:val="center"/>
          </w:tcPr>
          <w:p w:rsidR="00482EFD" w:rsidRPr="00F35D7E" w:rsidRDefault="00482EFD" w:rsidP="006E699F">
            <w:pPr>
              <w:spacing w:after="0"/>
              <w:jc w:val="center"/>
              <w:rPr>
                <w:rFonts w:ascii="Arial" w:hAnsi="Arial" w:cs="Arial"/>
                <w:b/>
                <w:lang w:val="en-US"/>
              </w:rPr>
            </w:pPr>
            <w:r w:rsidRPr="00F35D7E">
              <w:rPr>
                <w:rFonts w:ascii="Arial" w:hAnsi="Arial" w:cs="Arial"/>
                <w:b/>
                <w:lang w:val="en-US"/>
              </w:rPr>
              <w:t>EIRR %</w:t>
            </w:r>
          </w:p>
        </w:tc>
      </w:tr>
      <w:tr w:rsidR="00482EFD" w:rsidRPr="003C356F" w:rsidTr="006E699F">
        <w:tc>
          <w:tcPr>
            <w:tcW w:w="2718" w:type="dxa"/>
            <w:vAlign w:val="center"/>
          </w:tcPr>
          <w:p w:rsidR="00482EFD" w:rsidRPr="003C356F" w:rsidRDefault="00482EFD" w:rsidP="006E699F">
            <w:pPr>
              <w:spacing w:after="0"/>
              <w:jc w:val="center"/>
              <w:rPr>
                <w:rFonts w:ascii="Arial" w:hAnsi="Arial" w:cs="Arial"/>
                <w:b/>
                <w:lang w:val="en-US"/>
              </w:rPr>
            </w:pPr>
            <w:r>
              <w:rPr>
                <w:rFonts w:ascii="Arial" w:hAnsi="Arial" w:cs="Arial"/>
                <w:b/>
                <w:lang w:val="en-US"/>
              </w:rPr>
              <w:t>PAD</w:t>
            </w:r>
          </w:p>
        </w:tc>
        <w:tc>
          <w:tcPr>
            <w:tcW w:w="81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22</w:t>
            </w:r>
            <w:r w:rsidR="003E1783">
              <w:rPr>
                <w:rFonts w:ascii="Arial" w:hAnsi="Arial" w:cs="Arial"/>
                <w:lang w:val="en-US"/>
              </w:rPr>
              <w:t>,</w:t>
            </w:r>
            <w:r>
              <w:rPr>
                <w:rFonts w:ascii="Arial" w:hAnsi="Arial" w:cs="Arial"/>
                <w:lang w:val="en-US"/>
              </w:rPr>
              <w:t>3</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33</w:t>
            </w:r>
            <w:r w:rsidR="003E1783">
              <w:rPr>
                <w:rFonts w:ascii="Arial" w:hAnsi="Arial" w:cs="Arial"/>
                <w:lang w:val="en-US"/>
              </w:rPr>
              <w:t>,</w:t>
            </w:r>
            <w:r>
              <w:rPr>
                <w:rFonts w:ascii="Arial" w:hAnsi="Arial" w:cs="Arial"/>
                <w:lang w:val="en-US"/>
              </w:rPr>
              <w:t>7</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11</w:t>
            </w:r>
            <w:r w:rsidR="003E1783">
              <w:rPr>
                <w:rFonts w:ascii="Arial" w:hAnsi="Arial" w:cs="Arial"/>
                <w:lang w:val="en-US"/>
              </w:rPr>
              <w:t>,</w:t>
            </w:r>
            <w:r>
              <w:rPr>
                <w:rFonts w:ascii="Arial" w:hAnsi="Arial" w:cs="Arial"/>
                <w:lang w:val="en-US"/>
              </w:rPr>
              <w:t>8</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11</w:t>
            </w:r>
            <w:r w:rsidR="003E1783">
              <w:rPr>
                <w:rFonts w:ascii="Arial" w:hAnsi="Arial" w:cs="Arial"/>
                <w:lang w:val="en-US"/>
              </w:rPr>
              <w:t>,</w:t>
            </w:r>
            <w:r>
              <w:rPr>
                <w:rFonts w:ascii="Arial" w:hAnsi="Arial" w:cs="Arial"/>
                <w:lang w:val="en-US"/>
              </w:rPr>
              <w:t>0</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12</w:t>
            </w:r>
            <w:r w:rsidR="003E1783">
              <w:rPr>
                <w:rFonts w:ascii="Arial" w:hAnsi="Arial" w:cs="Arial"/>
                <w:lang w:val="en-US"/>
              </w:rPr>
              <w:t>,</w:t>
            </w:r>
            <w:r>
              <w:rPr>
                <w:rFonts w:ascii="Arial" w:hAnsi="Arial" w:cs="Arial"/>
                <w:lang w:val="en-US"/>
              </w:rPr>
              <w:t>5</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11</w:t>
            </w:r>
            <w:r w:rsidR="003E1783">
              <w:rPr>
                <w:rFonts w:ascii="Arial" w:hAnsi="Arial" w:cs="Arial"/>
                <w:lang w:val="en-US"/>
              </w:rPr>
              <w:t>,</w:t>
            </w:r>
            <w:r>
              <w:rPr>
                <w:rFonts w:ascii="Arial" w:hAnsi="Arial" w:cs="Arial"/>
                <w:lang w:val="en-US"/>
              </w:rPr>
              <w:t>9</w:t>
            </w:r>
          </w:p>
        </w:tc>
        <w:tc>
          <w:tcPr>
            <w:tcW w:w="900" w:type="dxa"/>
            <w:vAlign w:val="center"/>
          </w:tcPr>
          <w:p w:rsidR="00482EFD" w:rsidRPr="003C356F" w:rsidRDefault="00482EFD" w:rsidP="00605ECD">
            <w:pPr>
              <w:spacing w:after="0"/>
              <w:jc w:val="center"/>
              <w:rPr>
                <w:rFonts w:ascii="Arial" w:hAnsi="Arial" w:cs="Arial"/>
                <w:lang w:val="en-US"/>
              </w:rPr>
            </w:pPr>
            <w:r>
              <w:rPr>
                <w:rFonts w:ascii="Arial" w:hAnsi="Arial" w:cs="Arial"/>
                <w:lang w:val="en-US"/>
              </w:rPr>
              <w:t>14</w:t>
            </w:r>
            <w:r w:rsidR="003E1783">
              <w:rPr>
                <w:rFonts w:ascii="Arial" w:hAnsi="Arial" w:cs="Arial"/>
                <w:lang w:val="en-US"/>
              </w:rPr>
              <w:t>,</w:t>
            </w:r>
            <w:r>
              <w:rPr>
                <w:rFonts w:ascii="Arial" w:hAnsi="Arial" w:cs="Arial"/>
                <w:lang w:val="en-US"/>
              </w:rPr>
              <w:t>2</w:t>
            </w:r>
          </w:p>
        </w:tc>
      </w:tr>
      <w:tr w:rsidR="00482EFD" w:rsidRPr="003C356F" w:rsidTr="006E699F">
        <w:tc>
          <w:tcPr>
            <w:tcW w:w="2718"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Nagy và Vân năm 2010</w:t>
            </w:r>
          </w:p>
        </w:tc>
        <w:tc>
          <w:tcPr>
            <w:tcW w:w="81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31</w:t>
            </w:r>
            <w:r w:rsidR="003E1783">
              <w:rPr>
                <w:rFonts w:ascii="Arial" w:hAnsi="Arial" w:cs="Arial"/>
                <w:lang w:val="en-US"/>
              </w:rPr>
              <w:t>,</w:t>
            </w:r>
            <w:r>
              <w:rPr>
                <w:rFonts w:ascii="Arial" w:hAnsi="Arial" w:cs="Arial"/>
                <w:lang w:val="en-US"/>
              </w:rPr>
              <w:t>0</w:t>
            </w:r>
          </w:p>
        </w:tc>
        <w:tc>
          <w:tcPr>
            <w:tcW w:w="90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13</w:t>
            </w:r>
            <w:r w:rsidR="003E1783">
              <w:rPr>
                <w:rFonts w:ascii="Arial" w:hAnsi="Arial" w:cs="Arial"/>
                <w:lang w:val="en-US"/>
              </w:rPr>
              <w:t>,</w:t>
            </w:r>
            <w:r>
              <w:rPr>
                <w:rFonts w:ascii="Arial" w:hAnsi="Arial" w:cs="Arial"/>
                <w:lang w:val="en-US"/>
              </w:rPr>
              <w:t>8</w:t>
            </w:r>
          </w:p>
        </w:tc>
        <w:tc>
          <w:tcPr>
            <w:tcW w:w="90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20</w:t>
            </w:r>
            <w:r w:rsidR="003E1783">
              <w:rPr>
                <w:rFonts w:ascii="Arial" w:hAnsi="Arial" w:cs="Arial"/>
                <w:lang w:val="en-US"/>
              </w:rPr>
              <w:t>,</w:t>
            </w:r>
            <w:r>
              <w:rPr>
                <w:rFonts w:ascii="Arial" w:hAnsi="Arial" w:cs="Arial"/>
                <w:lang w:val="en-US"/>
              </w:rPr>
              <w:t>9</w:t>
            </w:r>
          </w:p>
        </w:tc>
        <w:tc>
          <w:tcPr>
            <w:tcW w:w="90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14</w:t>
            </w:r>
            <w:r w:rsidR="003E1783">
              <w:rPr>
                <w:rFonts w:ascii="Arial" w:hAnsi="Arial" w:cs="Arial"/>
                <w:lang w:val="en-US"/>
              </w:rPr>
              <w:t>,</w:t>
            </w:r>
            <w:r>
              <w:rPr>
                <w:rFonts w:ascii="Arial" w:hAnsi="Arial" w:cs="Arial"/>
                <w:lang w:val="en-US"/>
              </w:rPr>
              <w:t>5</w:t>
            </w:r>
          </w:p>
        </w:tc>
        <w:tc>
          <w:tcPr>
            <w:tcW w:w="90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&lt;12</w:t>
            </w:r>
          </w:p>
        </w:tc>
        <w:tc>
          <w:tcPr>
            <w:tcW w:w="900" w:type="dxa"/>
            <w:vAlign w:val="center"/>
          </w:tcPr>
          <w:p w:rsidR="00482EFD" w:rsidRPr="003C356F" w:rsidRDefault="00482EFD" w:rsidP="006E699F">
            <w:pPr>
              <w:spacing w:after="0"/>
              <w:jc w:val="center"/>
              <w:rPr>
                <w:rFonts w:ascii="Arial" w:hAnsi="Arial" w:cs="Arial"/>
                <w:lang w:val="en-US"/>
              </w:rPr>
            </w:pPr>
            <w:r>
              <w:rPr>
                <w:rFonts w:ascii="Arial" w:hAnsi="Arial" w:cs="Arial"/>
                <w:lang w:val="en-US"/>
              </w:rPr>
              <w:t>33</w:t>
            </w:r>
            <w:r w:rsidR="003E1783">
              <w:rPr>
                <w:rFonts w:ascii="Arial" w:hAnsi="Arial" w:cs="Arial"/>
                <w:lang w:val="en-US"/>
              </w:rPr>
              <w:t>,</w:t>
            </w:r>
            <w:r>
              <w:rPr>
                <w:rFonts w:ascii="Arial" w:hAnsi="Arial" w:cs="Arial"/>
                <w:lang w:val="en-US"/>
              </w:rPr>
              <w:t>8</w:t>
            </w:r>
          </w:p>
        </w:tc>
        <w:tc>
          <w:tcPr>
            <w:tcW w:w="900" w:type="dxa"/>
            <w:vAlign w:val="center"/>
          </w:tcPr>
          <w:p w:rsidR="00482EFD" w:rsidRPr="003C356F" w:rsidRDefault="00482EFD" w:rsidP="006E699F">
            <w:pPr>
              <w:spacing w:after="0"/>
              <w:jc w:val="center"/>
              <w:rPr>
                <w:rFonts w:ascii="Arial" w:hAnsi="Arial" w:cs="Arial"/>
                <w:lang w:val="en-US"/>
              </w:rPr>
            </w:pPr>
          </w:p>
        </w:tc>
      </w:tr>
      <w:tr w:rsidR="00482EFD" w:rsidRPr="003C356F" w:rsidTr="006E699F">
        <w:tc>
          <w:tcPr>
            <w:tcW w:w="2718" w:type="dxa"/>
            <w:vAlign w:val="center"/>
          </w:tcPr>
          <w:p w:rsidR="00482EFD" w:rsidRPr="000D782D" w:rsidRDefault="00482EFD" w:rsidP="006E699F">
            <w:pPr>
              <w:spacing w:after="0"/>
              <w:jc w:val="center"/>
              <w:rPr>
                <w:rFonts w:ascii="Arial" w:hAnsi="Arial" w:cs="Arial"/>
                <w:b/>
                <w:lang w:val="en-US"/>
              </w:rPr>
            </w:pPr>
            <w:r w:rsidRPr="000D782D">
              <w:rPr>
                <w:rFonts w:ascii="Arial" w:hAnsi="Arial" w:cs="Arial"/>
                <w:b/>
                <w:lang w:val="en-US"/>
              </w:rPr>
              <w:t>ICR</w:t>
            </w:r>
          </w:p>
        </w:tc>
        <w:tc>
          <w:tcPr>
            <w:tcW w:w="81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c>
          <w:tcPr>
            <w:tcW w:w="900" w:type="dxa"/>
            <w:vAlign w:val="center"/>
          </w:tcPr>
          <w:p w:rsidR="00482EFD" w:rsidRPr="003C356F" w:rsidRDefault="00482EFD" w:rsidP="006E699F">
            <w:pPr>
              <w:spacing w:after="0"/>
              <w:jc w:val="center"/>
              <w:rPr>
                <w:rFonts w:ascii="Arial" w:hAnsi="Arial" w:cs="Arial"/>
                <w:lang w:val="en-US"/>
              </w:rPr>
            </w:pPr>
          </w:p>
        </w:tc>
      </w:tr>
      <w:tr w:rsidR="00482EFD" w:rsidRPr="003C356F" w:rsidTr="006E699F">
        <w:tc>
          <w:tcPr>
            <w:tcW w:w="2718" w:type="dxa"/>
            <w:vAlign w:val="center"/>
          </w:tcPr>
          <w:p w:rsidR="00482EFD" w:rsidRDefault="003E1783" w:rsidP="006E699F">
            <w:pPr>
              <w:spacing w:after="0"/>
              <w:jc w:val="center"/>
              <w:rPr>
                <w:rFonts w:ascii="Arial" w:hAnsi="Arial" w:cs="Arial"/>
                <w:lang w:val="en-US"/>
              </w:rPr>
            </w:pPr>
            <w:r>
              <w:rPr>
                <w:rFonts w:ascii="Arial" w:hAnsi="Arial" w:cs="Arial"/>
                <w:lang w:val="en-US"/>
              </w:rPr>
              <w:t xml:space="preserve">Chỉ tính riêng hiệu ích nông nghiệp </w:t>
            </w:r>
          </w:p>
        </w:tc>
        <w:tc>
          <w:tcPr>
            <w:tcW w:w="81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15,0</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15,1</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13,8</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10,1</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5,1</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18,8</w:t>
            </w:r>
          </w:p>
        </w:tc>
        <w:tc>
          <w:tcPr>
            <w:tcW w:w="900" w:type="dxa"/>
            <w:vAlign w:val="center"/>
          </w:tcPr>
          <w:p w:rsidR="00482EFD" w:rsidRPr="003C356F" w:rsidRDefault="003E1783" w:rsidP="006E699F">
            <w:pPr>
              <w:spacing w:after="0"/>
              <w:jc w:val="center"/>
              <w:rPr>
                <w:rFonts w:ascii="Arial" w:hAnsi="Arial" w:cs="Arial"/>
                <w:lang w:val="en-US"/>
              </w:rPr>
            </w:pPr>
            <w:r>
              <w:rPr>
                <w:rFonts w:ascii="Arial" w:hAnsi="Arial" w:cs="Arial"/>
                <w:lang w:val="en-US"/>
              </w:rPr>
              <w:t>14,6</w:t>
            </w:r>
          </w:p>
        </w:tc>
      </w:tr>
      <w:tr w:rsidR="003E1783" w:rsidRPr="003C356F" w:rsidTr="006E699F">
        <w:tc>
          <w:tcPr>
            <w:tcW w:w="2718" w:type="dxa"/>
            <w:vAlign w:val="center"/>
          </w:tcPr>
          <w:p w:rsidR="003E1783" w:rsidRDefault="003E1783" w:rsidP="006E699F">
            <w:pPr>
              <w:spacing w:after="0"/>
              <w:jc w:val="center"/>
              <w:rPr>
                <w:rFonts w:ascii="Arial" w:hAnsi="Arial" w:cs="Arial"/>
                <w:lang w:val="en-US"/>
              </w:rPr>
            </w:pPr>
            <w:r>
              <w:rPr>
                <w:rFonts w:ascii="Arial" w:hAnsi="Arial" w:cs="Arial"/>
                <w:lang w:val="en-US"/>
              </w:rPr>
              <w:t>Mọi hiệu ích, kể cả nước</w:t>
            </w:r>
          </w:p>
        </w:tc>
        <w:tc>
          <w:tcPr>
            <w:tcW w:w="810" w:type="dxa"/>
            <w:vAlign w:val="center"/>
          </w:tcPr>
          <w:p w:rsidR="003E1783" w:rsidRDefault="003E1783" w:rsidP="006E699F">
            <w:pPr>
              <w:spacing w:after="0"/>
              <w:jc w:val="center"/>
              <w:rPr>
                <w:rFonts w:ascii="Arial" w:hAnsi="Arial" w:cs="Arial"/>
                <w:lang w:val="en-US"/>
              </w:rPr>
            </w:pPr>
            <w:r>
              <w:rPr>
                <w:rFonts w:ascii="Arial" w:hAnsi="Arial" w:cs="Arial"/>
                <w:lang w:val="en-US"/>
              </w:rPr>
              <w:t>15,2</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20,1</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19,6</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31,4</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6,8</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40,4</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27,7</w:t>
            </w:r>
          </w:p>
        </w:tc>
      </w:tr>
      <w:tr w:rsidR="003E1783" w:rsidRPr="003C356F" w:rsidTr="006E699F">
        <w:tc>
          <w:tcPr>
            <w:tcW w:w="2718" w:type="dxa"/>
            <w:vAlign w:val="center"/>
          </w:tcPr>
          <w:p w:rsidR="003E1783" w:rsidRPr="00403ADA" w:rsidRDefault="003E1783" w:rsidP="003E1783">
            <w:pPr>
              <w:spacing w:after="0"/>
              <w:jc w:val="center"/>
              <w:rPr>
                <w:rFonts w:ascii="Arial" w:hAnsi="Arial" w:cs="Arial"/>
                <w:b/>
                <w:lang w:val="en-US"/>
              </w:rPr>
            </w:pPr>
            <w:r w:rsidRPr="00403ADA">
              <w:rPr>
                <w:rFonts w:ascii="Arial" w:hAnsi="Arial" w:cs="Arial"/>
                <w:b/>
                <w:lang w:val="en-US"/>
              </w:rPr>
              <w:t>Hiệu ích khi thẩm định</w:t>
            </w:r>
            <w:r w:rsidR="00CA564D" w:rsidRPr="00403ADA">
              <w:rPr>
                <w:rFonts w:ascii="Arial" w:hAnsi="Arial" w:cs="Arial"/>
                <w:b/>
                <w:vertAlign w:val="superscript"/>
                <w:lang w:val="en-US"/>
              </w:rPr>
              <w:t>1</w:t>
            </w:r>
            <w:r w:rsidRPr="00403ADA">
              <w:rPr>
                <w:rFonts w:ascii="Arial" w:hAnsi="Arial" w:cs="Arial"/>
                <w:b/>
                <w:vertAlign w:val="superscript"/>
                <w:lang w:val="en-US"/>
              </w:rPr>
              <w:t xml:space="preserve"> </w:t>
            </w:r>
          </w:p>
        </w:tc>
        <w:tc>
          <w:tcPr>
            <w:tcW w:w="810" w:type="dxa"/>
            <w:vAlign w:val="center"/>
          </w:tcPr>
          <w:p w:rsidR="003E1783" w:rsidRDefault="003E1783" w:rsidP="006E699F">
            <w:pPr>
              <w:spacing w:after="0"/>
              <w:jc w:val="center"/>
              <w:rPr>
                <w:rFonts w:ascii="Arial" w:hAnsi="Arial" w:cs="Arial"/>
                <w:lang w:val="en-US"/>
              </w:rPr>
            </w:pPr>
            <w:r>
              <w:rPr>
                <w:rFonts w:ascii="Arial" w:hAnsi="Arial" w:cs="Arial"/>
                <w:lang w:val="en-US"/>
              </w:rPr>
              <w:t>15,0</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20,1</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13,8</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10,1</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6,8</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18,8</w:t>
            </w:r>
          </w:p>
        </w:tc>
        <w:tc>
          <w:tcPr>
            <w:tcW w:w="900" w:type="dxa"/>
            <w:vAlign w:val="center"/>
          </w:tcPr>
          <w:p w:rsidR="003E1783" w:rsidRDefault="003E1783" w:rsidP="006E699F">
            <w:pPr>
              <w:spacing w:after="0"/>
              <w:jc w:val="center"/>
              <w:rPr>
                <w:rFonts w:ascii="Arial" w:hAnsi="Arial" w:cs="Arial"/>
                <w:lang w:val="en-US"/>
              </w:rPr>
            </w:pPr>
            <w:r>
              <w:rPr>
                <w:rFonts w:ascii="Arial" w:hAnsi="Arial" w:cs="Arial"/>
                <w:lang w:val="en-US"/>
              </w:rPr>
              <w:t>15,3</w:t>
            </w:r>
          </w:p>
        </w:tc>
      </w:tr>
      <w:tr w:rsidR="003E1783" w:rsidRPr="003C356F" w:rsidTr="0069430A">
        <w:tc>
          <w:tcPr>
            <w:tcW w:w="2718" w:type="dxa"/>
            <w:vAlign w:val="center"/>
          </w:tcPr>
          <w:p w:rsidR="003E1783" w:rsidRDefault="003E1783" w:rsidP="003E1783">
            <w:pPr>
              <w:spacing w:after="0"/>
              <w:jc w:val="center"/>
              <w:rPr>
                <w:rFonts w:ascii="Arial" w:hAnsi="Arial" w:cs="Arial"/>
                <w:lang w:val="en-US"/>
              </w:rPr>
            </w:pPr>
          </w:p>
        </w:tc>
        <w:tc>
          <w:tcPr>
            <w:tcW w:w="6210" w:type="dxa"/>
            <w:gridSpan w:val="7"/>
            <w:vAlign w:val="center"/>
          </w:tcPr>
          <w:p w:rsidR="003E1783" w:rsidRPr="00F35D7E" w:rsidRDefault="003E1783" w:rsidP="0051496D">
            <w:pPr>
              <w:spacing w:after="0"/>
              <w:jc w:val="center"/>
              <w:rPr>
                <w:rFonts w:ascii="Arial" w:hAnsi="Arial" w:cs="Arial"/>
                <w:b/>
                <w:lang w:val="en-US"/>
              </w:rPr>
            </w:pPr>
            <w:r w:rsidRPr="00F35D7E">
              <w:rPr>
                <w:rFonts w:ascii="Arial" w:hAnsi="Arial" w:cs="Arial"/>
                <w:b/>
                <w:lang w:val="en-US"/>
              </w:rPr>
              <w:t>NPV</w:t>
            </w:r>
            <w:r w:rsidRPr="00F35D7E">
              <w:rPr>
                <w:rFonts w:ascii="Arial" w:hAnsi="Arial" w:cs="Arial"/>
                <w:b/>
                <w:vertAlign w:val="superscript"/>
                <w:lang w:val="en-US"/>
              </w:rPr>
              <w:t>2</w:t>
            </w:r>
            <w:r w:rsidRPr="00F35D7E">
              <w:rPr>
                <w:rFonts w:ascii="Arial" w:hAnsi="Arial" w:cs="Arial"/>
                <w:b/>
                <w:lang w:val="en-US"/>
              </w:rPr>
              <w:t xml:space="preserve"> </w:t>
            </w:r>
            <w:r w:rsidRPr="00A7077B">
              <w:rPr>
                <w:rFonts w:ascii="Arial" w:hAnsi="Arial" w:cs="Arial"/>
                <w:lang w:val="en-US"/>
              </w:rPr>
              <w:t>(</w:t>
            </w:r>
            <w:r w:rsidRPr="00F35D7E">
              <w:rPr>
                <w:rFonts w:ascii="Arial" w:hAnsi="Arial" w:cs="Arial"/>
                <w:lang w:val="en-US"/>
              </w:rPr>
              <w:t>1</w:t>
            </w:r>
            <w:r w:rsidR="0051496D" w:rsidRPr="00F35D7E">
              <w:rPr>
                <w:rFonts w:ascii="Arial" w:hAnsi="Arial" w:cs="Arial"/>
                <w:lang w:val="en-US"/>
              </w:rPr>
              <w:t>tỷ</w:t>
            </w:r>
            <w:r w:rsidRPr="00F35D7E">
              <w:rPr>
                <w:rFonts w:ascii="Arial" w:hAnsi="Arial" w:cs="Arial"/>
                <w:lang w:val="en-US"/>
              </w:rPr>
              <w:t xml:space="preserve"> đồng)</w:t>
            </w:r>
          </w:p>
        </w:tc>
      </w:tr>
      <w:tr w:rsidR="00CA564D" w:rsidRPr="003C356F" w:rsidTr="006E699F">
        <w:tc>
          <w:tcPr>
            <w:tcW w:w="2718" w:type="dxa"/>
            <w:vAlign w:val="center"/>
          </w:tcPr>
          <w:p w:rsidR="00CA564D" w:rsidRPr="003C356F" w:rsidRDefault="00CA564D" w:rsidP="0089610F">
            <w:pPr>
              <w:spacing w:after="0"/>
              <w:jc w:val="center"/>
              <w:rPr>
                <w:rFonts w:ascii="Arial" w:hAnsi="Arial" w:cs="Arial"/>
                <w:b/>
                <w:lang w:val="en-US"/>
              </w:rPr>
            </w:pPr>
            <w:r>
              <w:rPr>
                <w:rFonts w:ascii="Arial" w:hAnsi="Arial" w:cs="Arial"/>
                <w:b/>
                <w:lang w:val="en-US"/>
              </w:rPr>
              <w:t>PAD</w:t>
            </w:r>
            <w:r w:rsidRPr="00CA564D">
              <w:rPr>
                <w:rFonts w:ascii="Arial" w:hAnsi="Arial" w:cs="Arial"/>
                <w:b/>
                <w:vertAlign w:val="superscript"/>
                <w:lang w:val="en-US"/>
              </w:rPr>
              <w:t>3</w:t>
            </w:r>
          </w:p>
        </w:tc>
        <w:tc>
          <w:tcPr>
            <w:tcW w:w="810" w:type="dxa"/>
            <w:vAlign w:val="center"/>
          </w:tcPr>
          <w:p w:rsidR="00CA564D" w:rsidRDefault="00CA564D" w:rsidP="006E699F">
            <w:pPr>
              <w:spacing w:after="0"/>
              <w:jc w:val="center"/>
              <w:rPr>
                <w:rFonts w:ascii="Arial" w:hAnsi="Arial" w:cs="Arial"/>
                <w:lang w:val="en-US"/>
              </w:rPr>
            </w:pPr>
            <w:r>
              <w:rPr>
                <w:rFonts w:ascii="Arial" w:hAnsi="Arial" w:cs="Arial"/>
                <w:lang w:val="en-US"/>
              </w:rPr>
              <w:t>369</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321</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52</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38</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185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1000</w:t>
            </w:r>
            <w:r w:rsidRPr="00CA564D">
              <w:rPr>
                <w:rFonts w:ascii="Arial" w:hAnsi="Arial" w:cs="Arial"/>
                <w:vertAlign w:val="superscript"/>
                <w:lang w:val="en-US"/>
              </w:rPr>
              <w:t>4</w:t>
            </w:r>
          </w:p>
        </w:tc>
      </w:tr>
      <w:tr w:rsidR="00CA564D" w:rsidRPr="003C356F" w:rsidTr="006E699F">
        <w:tc>
          <w:tcPr>
            <w:tcW w:w="2718" w:type="dxa"/>
            <w:vAlign w:val="center"/>
          </w:tcPr>
          <w:p w:rsidR="00CA564D" w:rsidRDefault="00CA564D" w:rsidP="001A1D6F">
            <w:pPr>
              <w:spacing w:after="0"/>
              <w:jc w:val="center"/>
              <w:rPr>
                <w:rFonts w:ascii="Arial" w:hAnsi="Arial" w:cs="Arial"/>
                <w:lang w:val="en-US"/>
              </w:rPr>
            </w:pPr>
            <w:r>
              <w:rPr>
                <w:rFonts w:ascii="Arial" w:hAnsi="Arial" w:cs="Arial"/>
                <w:lang w:val="en-US"/>
              </w:rPr>
              <w:t xml:space="preserve">Chỉ tính riêng hiệu ích nông nghiệp </w:t>
            </w:r>
          </w:p>
        </w:tc>
        <w:tc>
          <w:tcPr>
            <w:tcW w:w="810" w:type="dxa"/>
            <w:vAlign w:val="center"/>
          </w:tcPr>
          <w:p w:rsidR="00CA564D" w:rsidRDefault="00CA564D" w:rsidP="006E699F">
            <w:pPr>
              <w:spacing w:after="0"/>
              <w:jc w:val="center"/>
              <w:rPr>
                <w:rFonts w:ascii="Arial" w:hAnsi="Arial" w:cs="Arial"/>
                <w:lang w:val="en-US"/>
              </w:rPr>
            </w:pPr>
            <w:r>
              <w:rPr>
                <w:rFonts w:ascii="Arial" w:hAnsi="Arial" w:cs="Arial"/>
                <w:lang w:val="en-US"/>
              </w:rPr>
              <w:t>91</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77</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77</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-62</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455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642</w:t>
            </w:r>
          </w:p>
        </w:tc>
      </w:tr>
      <w:tr w:rsidR="00CA564D" w:rsidRPr="003C356F" w:rsidTr="006E699F">
        <w:tc>
          <w:tcPr>
            <w:tcW w:w="2718" w:type="dxa"/>
            <w:vAlign w:val="center"/>
          </w:tcPr>
          <w:p w:rsidR="00CA564D" w:rsidRDefault="00CA564D" w:rsidP="001A1D6F">
            <w:pPr>
              <w:spacing w:after="0"/>
              <w:jc w:val="center"/>
              <w:rPr>
                <w:rFonts w:ascii="Arial" w:hAnsi="Arial" w:cs="Arial"/>
                <w:lang w:val="en-US"/>
              </w:rPr>
            </w:pPr>
            <w:r>
              <w:rPr>
                <w:rFonts w:ascii="Arial" w:hAnsi="Arial" w:cs="Arial"/>
                <w:lang w:val="en-US"/>
              </w:rPr>
              <w:t>Mọi hiệu ích, kể cả nước</w:t>
            </w:r>
          </w:p>
        </w:tc>
        <w:tc>
          <w:tcPr>
            <w:tcW w:w="810" w:type="dxa"/>
            <w:vAlign w:val="center"/>
          </w:tcPr>
          <w:p w:rsidR="00CA564D" w:rsidRDefault="00CA564D" w:rsidP="006E699F">
            <w:pPr>
              <w:spacing w:after="0"/>
              <w:jc w:val="center"/>
              <w:rPr>
                <w:rFonts w:ascii="Arial" w:hAnsi="Arial" w:cs="Arial"/>
                <w:lang w:val="en-US"/>
              </w:rPr>
            </w:pPr>
            <w:r>
              <w:rPr>
                <w:rFonts w:ascii="Arial" w:hAnsi="Arial" w:cs="Arial"/>
                <w:lang w:val="en-US"/>
              </w:rPr>
              <w:t>95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165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220</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556</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-43</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2060</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3054</w:t>
            </w:r>
          </w:p>
        </w:tc>
      </w:tr>
      <w:tr w:rsidR="00CA564D" w:rsidRPr="003C356F" w:rsidTr="006E699F">
        <w:tc>
          <w:tcPr>
            <w:tcW w:w="2718" w:type="dxa"/>
            <w:vAlign w:val="center"/>
          </w:tcPr>
          <w:p w:rsidR="00CA564D" w:rsidRDefault="00CA564D" w:rsidP="001A1D6F">
            <w:pPr>
              <w:spacing w:after="0"/>
              <w:jc w:val="center"/>
              <w:rPr>
                <w:rFonts w:ascii="Arial" w:hAnsi="Arial" w:cs="Arial"/>
                <w:lang w:val="en-US"/>
              </w:rPr>
            </w:pPr>
            <w:r>
              <w:rPr>
                <w:rFonts w:ascii="Arial" w:hAnsi="Arial" w:cs="Arial"/>
                <w:lang w:val="en-US"/>
              </w:rPr>
              <w:t>Hiệu ích cấp nước chiếm % toàn bộ hiệu ích</w:t>
            </w:r>
          </w:p>
        </w:tc>
        <w:tc>
          <w:tcPr>
            <w:tcW w:w="810" w:type="dxa"/>
            <w:vAlign w:val="center"/>
          </w:tcPr>
          <w:p w:rsidR="00CA564D" w:rsidRDefault="00CA564D" w:rsidP="006E699F">
            <w:pPr>
              <w:spacing w:after="0"/>
              <w:jc w:val="center"/>
              <w:rPr>
                <w:rFonts w:ascii="Arial" w:hAnsi="Arial" w:cs="Arial"/>
                <w:lang w:val="en-US"/>
              </w:rPr>
            </w:pPr>
            <w:r>
              <w:rPr>
                <w:rFonts w:ascii="Arial" w:hAnsi="Arial" w:cs="Arial"/>
                <w:lang w:val="en-US"/>
              </w:rPr>
              <w:t>4%</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55%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65%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99%</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31%</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79%</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79%</w:t>
            </w:r>
          </w:p>
        </w:tc>
      </w:tr>
      <w:tr w:rsidR="00CA564D" w:rsidRPr="003C356F" w:rsidTr="006E699F">
        <w:tc>
          <w:tcPr>
            <w:tcW w:w="2718" w:type="dxa"/>
            <w:vAlign w:val="center"/>
          </w:tcPr>
          <w:p w:rsidR="00CA564D" w:rsidRPr="00403ADA" w:rsidRDefault="00CA564D" w:rsidP="006D218E">
            <w:pPr>
              <w:spacing w:after="0"/>
              <w:jc w:val="center"/>
              <w:rPr>
                <w:rFonts w:ascii="Arial" w:hAnsi="Arial" w:cs="Arial"/>
                <w:b/>
                <w:lang w:val="en-US"/>
              </w:rPr>
            </w:pPr>
            <w:r w:rsidRPr="00403ADA">
              <w:rPr>
                <w:rFonts w:ascii="Arial" w:hAnsi="Arial" w:cs="Arial"/>
                <w:b/>
                <w:lang w:val="en-US"/>
              </w:rPr>
              <w:t>Hiệu ích khi thẩm định</w:t>
            </w:r>
            <w:r w:rsidRPr="00403ADA">
              <w:rPr>
                <w:rFonts w:ascii="Arial" w:hAnsi="Arial" w:cs="Arial"/>
                <w:b/>
                <w:vertAlign w:val="superscript"/>
                <w:lang w:val="en-US"/>
              </w:rPr>
              <w:t xml:space="preserve">1 </w:t>
            </w:r>
          </w:p>
        </w:tc>
        <w:tc>
          <w:tcPr>
            <w:tcW w:w="810" w:type="dxa"/>
            <w:vAlign w:val="center"/>
          </w:tcPr>
          <w:p w:rsidR="00CA564D" w:rsidRDefault="00CA564D" w:rsidP="006E699F">
            <w:pPr>
              <w:spacing w:after="0"/>
              <w:jc w:val="center"/>
              <w:rPr>
                <w:rFonts w:ascii="Arial" w:hAnsi="Arial" w:cs="Arial"/>
                <w:lang w:val="en-US"/>
              </w:rPr>
            </w:pPr>
            <w:r>
              <w:rPr>
                <w:rFonts w:ascii="Arial" w:hAnsi="Arial" w:cs="Arial"/>
                <w:lang w:val="en-US"/>
              </w:rPr>
              <w:t>91</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165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77</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3</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-43</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455</w:t>
            </w:r>
          </w:p>
        </w:tc>
        <w:tc>
          <w:tcPr>
            <w:tcW w:w="900" w:type="dxa"/>
            <w:vAlign w:val="center"/>
          </w:tcPr>
          <w:p w:rsidR="00CA564D" w:rsidRDefault="00CA564D" w:rsidP="006E699F">
            <w:pPr>
              <w:spacing w:after="0"/>
              <w:jc w:val="center"/>
              <w:rPr>
                <w:rFonts w:ascii="Arial" w:hAnsi="Arial" w:cs="Arial"/>
                <w:lang w:val="en-US"/>
              </w:rPr>
            </w:pPr>
            <w:r>
              <w:rPr>
                <w:rFonts w:ascii="Arial" w:hAnsi="Arial" w:cs="Arial"/>
                <w:lang w:val="en-US"/>
              </w:rPr>
              <w:t>749</w:t>
            </w:r>
          </w:p>
        </w:tc>
      </w:tr>
    </w:tbl>
    <w:p w:rsidR="00E705A6" w:rsidRPr="00455105" w:rsidRDefault="00403ADA" w:rsidP="00455105">
      <w:pPr>
        <w:spacing w:after="0"/>
        <w:rPr>
          <w:rFonts w:ascii="Arial" w:hAnsi="Arial" w:cs="Arial"/>
          <w:sz w:val="20"/>
          <w:lang w:val="en-US"/>
        </w:rPr>
      </w:pPr>
      <w:r w:rsidRPr="00455105">
        <w:rPr>
          <w:rFonts w:ascii="Arial" w:hAnsi="Arial" w:cs="Arial"/>
          <w:sz w:val="20"/>
          <w:vertAlign w:val="superscript"/>
          <w:lang w:val="en-US"/>
        </w:rPr>
        <w:t>1</w:t>
      </w:r>
      <w:r w:rsidRPr="00455105">
        <w:rPr>
          <w:rFonts w:ascii="Arial" w:hAnsi="Arial" w:cs="Arial"/>
          <w:sz w:val="20"/>
          <w:lang w:val="en-US"/>
        </w:rPr>
        <w:t xml:space="preserve"> Giả thiết chỉ tính hiệu ích cấp nước cho Yên lập và Đá bàn. </w:t>
      </w:r>
    </w:p>
    <w:p w:rsidR="00403ADA" w:rsidRPr="00455105" w:rsidRDefault="00403ADA" w:rsidP="00455105">
      <w:pPr>
        <w:spacing w:after="0"/>
        <w:rPr>
          <w:rFonts w:ascii="Arial" w:hAnsi="Arial" w:cs="Arial"/>
          <w:sz w:val="20"/>
          <w:lang w:val="en-US"/>
        </w:rPr>
      </w:pPr>
      <w:r w:rsidRPr="00455105">
        <w:rPr>
          <w:rFonts w:ascii="Arial" w:hAnsi="Arial" w:cs="Arial"/>
          <w:sz w:val="20"/>
          <w:vertAlign w:val="superscript"/>
          <w:lang w:val="en-US"/>
        </w:rPr>
        <w:t>2</w:t>
      </w:r>
      <w:r w:rsidRPr="00455105">
        <w:rPr>
          <w:rFonts w:ascii="Arial" w:hAnsi="Arial" w:cs="Arial"/>
          <w:sz w:val="20"/>
          <w:lang w:val="en-US"/>
        </w:rPr>
        <w:t xml:space="preserve"> NPV được tính với giả thiết tỷ lệ chiết khấu hàng năm 10% như đã dùng khi thẩm định</w:t>
      </w:r>
    </w:p>
    <w:p w:rsidR="00403ADA" w:rsidRPr="00455105" w:rsidRDefault="00403ADA" w:rsidP="00455105">
      <w:pPr>
        <w:spacing w:after="0"/>
        <w:rPr>
          <w:rFonts w:ascii="Arial" w:hAnsi="Arial" w:cs="Arial"/>
          <w:sz w:val="20"/>
          <w:lang w:val="en-US"/>
        </w:rPr>
      </w:pPr>
      <w:r w:rsidRPr="00455105">
        <w:rPr>
          <w:rFonts w:ascii="Arial" w:hAnsi="Arial" w:cs="Arial"/>
          <w:sz w:val="20"/>
          <w:vertAlign w:val="superscript"/>
          <w:lang w:val="en-US"/>
        </w:rPr>
        <w:t>3</w:t>
      </w:r>
      <w:r w:rsidRPr="00455105">
        <w:rPr>
          <w:rFonts w:ascii="Arial" w:hAnsi="Arial" w:cs="Arial"/>
          <w:sz w:val="20"/>
          <w:lang w:val="en-US"/>
        </w:rPr>
        <w:t xml:space="preserve"> Số liệu trong PAD đã chuyển sang giá trị năm 2012 dùng chỉ số lạm phát CPI (nhân với 2,317)</w:t>
      </w:r>
    </w:p>
    <w:p w:rsidR="00403ADA" w:rsidRPr="00455105" w:rsidRDefault="00403ADA" w:rsidP="00455105">
      <w:pPr>
        <w:spacing w:after="0"/>
        <w:rPr>
          <w:rFonts w:ascii="Arial" w:hAnsi="Arial" w:cs="Arial"/>
          <w:sz w:val="20"/>
          <w:lang w:val="en-US"/>
        </w:rPr>
      </w:pPr>
      <w:r w:rsidRPr="00455105">
        <w:rPr>
          <w:rFonts w:ascii="Arial" w:hAnsi="Arial" w:cs="Arial"/>
          <w:sz w:val="20"/>
          <w:vertAlign w:val="superscript"/>
          <w:lang w:val="en-US"/>
        </w:rPr>
        <w:t>4</w:t>
      </w:r>
      <w:r w:rsidRPr="00455105">
        <w:rPr>
          <w:rFonts w:ascii="Arial" w:hAnsi="Arial" w:cs="Arial"/>
          <w:sz w:val="20"/>
          <w:lang w:val="en-US"/>
        </w:rPr>
        <w:t xml:space="preserve"> Chỉ tính NPV của các tiểu dự án này, không tính tiểu dự án Quảng huế </w:t>
      </w:r>
    </w:p>
    <w:p w:rsidR="001B50E4" w:rsidRDefault="00F771F7" w:rsidP="00C1286A">
      <w:pPr>
        <w:spacing w:before="120" w:after="0"/>
        <w:rPr>
          <w:rFonts w:ascii="Arial" w:hAnsi="Arial" w:cs="Arial"/>
          <w:color w:val="222222"/>
          <w:sz w:val="23"/>
          <w:szCs w:val="23"/>
          <w:shd w:val="clear" w:color="auto" w:fill="FFFFFF"/>
          <w:lang w:val="en-US"/>
        </w:rPr>
      </w:pPr>
      <w:r>
        <w:rPr>
          <w:rFonts w:ascii="Arial" w:hAnsi="Arial" w:cs="Arial"/>
          <w:lang w:val="en-US"/>
        </w:rPr>
        <w:t>30.</w:t>
      </w:r>
      <w:r>
        <w:rPr>
          <w:rFonts w:ascii="Arial" w:hAnsi="Arial" w:cs="Arial"/>
          <w:lang w:val="en-US"/>
        </w:rPr>
        <w:tab/>
      </w:r>
      <w:r w:rsidR="00A60399">
        <w:rPr>
          <w:rFonts w:ascii="Arial" w:hAnsi="Arial" w:cs="Arial"/>
          <w:color w:val="222222"/>
          <w:sz w:val="23"/>
          <w:szCs w:val="23"/>
          <w:shd w:val="clear" w:color="auto" w:fill="FFFFFF"/>
        </w:rPr>
        <w:t>K</w:t>
      </w:r>
      <w:r w:rsidR="00A60399">
        <w:rPr>
          <w:rFonts w:ascii="Arial" w:hAnsi="Arial" w:cs="Arial"/>
          <w:color w:val="222222"/>
          <w:sz w:val="23"/>
          <w:szCs w:val="23"/>
          <w:shd w:val="clear" w:color="auto" w:fill="FFFFFF"/>
          <w:lang w:val="vi-VN"/>
        </w:rPr>
        <w:t>ết quả chung cho cả dự án tại thời điểm kết thúc dự án có thể so sánh với những kết quả khi thẩm định dự án, mặc dù thực tế là khoảng 37% công trình phân chia nước thấp hơn vẫn chưa được xây dựng. Kết quả phân tích cho thấy có những điểm khác nhau lớn giữa kết quả của từng tiểu dự án riêng lẻ. </w:t>
      </w:r>
      <w:r w:rsidR="00A60399">
        <w:rPr>
          <w:rStyle w:val="apple-converted-space"/>
          <w:rFonts w:ascii="Arial" w:hAnsi="Arial" w:cs="Arial"/>
          <w:color w:val="222222"/>
          <w:sz w:val="23"/>
          <w:szCs w:val="23"/>
          <w:shd w:val="clear" w:color="auto" w:fill="FFFFFF"/>
          <w:lang w:val="vi-VN"/>
        </w:rPr>
        <w:t> </w:t>
      </w:r>
      <w:r w:rsidR="00A60399">
        <w:rPr>
          <w:rFonts w:ascii="Arial" w:hAnsi="Arial" w:cs="Arial"/>
          <w:color w:val="222222"/>
          <w:sz w:val="23"/>
          <w:szCs w:val="23"/>
          <w:shd w:val="clear" w:color="auto" w:fill="FFFFFF"/>
          <w:lang w:val="vi-VN"/>
        </w:rPr>
        <w:t>Đặc biệt, kết quả đối với tiểu dự án Cầu Sơn thấp hơn so với dự kiến trước đây, trong khi kết q</w:t>
      </w:r>
      <w:r w:rsidR="00D45705" w:rsidRPr="000D782D">
        <w:rPr>
          <w:rFonts w:ascii="Arial" w:hAnsi="Arial" w:cs="Arial"/>
          <w:color w:val="222222"/>
          <w:sz w:val="23"/>
          <w:szCs w:val="23"/>
          <w:shd w:val="clear" w:color="auto" w:fill="FFFFFF"/>
          <w:lang w:val="vi-VN"/>
        </w:rPr>
        <w:t>ủa</w:t>
      </w:r>
      <w:r w:rsidR="004A6D37">
        <w:rPr>
          <w:rFonts w:ascii="Arial" w:hAnsi="Arial" w:cs="Arial"/>
          <w:color w:val="222222"/>
          <w:sz w:val="23"/>
          <w:szCs w:val="23"/>
          <w:shd w:val="clear" w:color="auto" w:fill="FFFFFF"/>
          <w:lang w:val="vi-VN"/>
        </w:rPr>
        <w:t xml:space="preserve"> phân tích ICR cho</w:t>
      </w:r>
      <w:r w:rsidR="006E6586" w:rsidRPr="006E6586">
        <w:rPr>
          <w:rFonts w:ascii="Arial" w:hAnsi="Arial" w:cs="Arial"/>
          <w:color w:val="222222"/>
          <w:sz w:val="23"/>
          <w:szCs w:val="23"/>
          <w:shd w:val="clear" w:color="auto" w:fill="FFFFFF"/>
          <w:lang w:val="vi-VN"/>
        </w:rPr>
        <w:t xml:space="preserve"> </w:t>
      </w:r>
      <w:r w:rsidR="004A6D37" w:rsidRPr="006E6586">
        <w:rPr>
          <w:rFonts w:ascii="Arial" w:hAnsi="Arial" w:cs="Arial"/>
          <w:color w:val="222222"/>
          <w:sz w:val="23"/>
          <w:szCs w:val="23"/>
          <w:shd w:val="clear" w:color="auto" w:fill="FFFFFF"/>
          <w:lang w:val="vi-VN"/>
        </w:rPr>
        <w:t>t</w:t>
      </w:r>
      <w:r w:rsidR="00A60399">
        <w:rPr>
          <w:rFonts w:ascii="Arial" w:hAnsi="Arial" w:cs="Arial"/>
          <w:color w:val="222222"/>
          <w:sz w:val="23"/>
          <w:szCs w:val="23"/>
          <w:shd w:val="clear" w:color="auto" w:fill="FFFFFF"/>
          <w:lang w:val="vi-VN"/>
        </w:rPr>
        <w:t xml:space="preserve">hấy phần lợi ích lớn nhất là đầu tư cho tiểu dự án Dầu Tiếng. </w:t>
      </w:r>
      <w:r w:rsidR="006E6586" w:rsidRPr="00A20DF8">
        <w:rPr>
          <w:rFonts w:ascii="Arial" w:hAnsi="Arial" w:cs="Arial"/>
          <w:color w:val="222222"/>
          <w:sz w:val="23"/>
          <w:szCs w:val="23"/>
          <w:shd w:val="clear" w:color="auto" w:fill="FFFFFF"/>
          <w:lang w:val="vi-VN"/>
        </w:rPr>
        <w:t xml:space="preserve">Nguyên nhân chính dẫn tới điều này là ở Cầu sơn </w:t>
      </w:r>
      <w:r w:rsidR="00A20DF8" w:rsidRPr="00A20DF8">
        <w:rPr>
          <w:rFonts w:ascii="Arial" w:hAnsi="Arial" w:cs="Arial"/>
          <w:color w:val="222222"/>
          <w:sz w:val="23"/>
          <w:szCs w:val="23"/>
          <w:shd w:val="clear" w:color="auto" w:fill="FFFFFF"/>
          <w:lang w:val="vi-VN"/>
        </w:rPr>
        <w:t>không mở rộng diệ</w:t>
      </w:r>
      <w:r w:rsidR="00A20DF8">
        <w:rPr>
          <w:rFonts w:ascii="Arial" w:hAnsi="Arial" w:cs="Arial"/>
          <w:color w:val="222222"/>
          <w:sz w:val="23"/>
          <w:szCs w:val="23"/>
          <w:shd w:val="clear" w:color="auto" w:fill="FFFFFF"/>
          <w:lang w:val="vi-VN"/>
        </w:rPr>
        <w:t>n</w:t>
      </w:r>
      <w:r w:rsidR="00A20DF8" w:rsidRPr="00A20DF8">
        <w:rPr>
          <w:rFonts w:ascii="Arial" w:hAnsi="Arial" w:cs="Arial"/>
          <w:color w:val="222222"/>
          <w:sz w:val="23"/>
          <w:szCs w:val="23"/>
          <w:shd w:val="clear" w:color="auto" w:fill="FFFFFF"/>
          <w:lang w:val="vi-VN"/>
        </w:rPr>
        <w:t xml:space="preserve"> </w:t>
      </w:r>
      <w:r w:rsidR="00A20DF8">
        <w:rPr>
          <w:rFonts w:ascii="Arial" w:hAnsi="Arial" w:cs="Arial"/>
          <w:color w:val="222222"/>
          <w:sz w:val="23"/>
          <w:szCs w:val="23"/>
          <w:shd w:val="clear" w:color="auto" w:fill="FFFFFF"/>
          <w:lang w:val="vi-VN"/>
        </w:rPr>
        <w:t>t</w:t>
      </w:r>
      <w:r w:rsidR="00A20DF8" w:rsidRPr="00A20DF8">
        <w:rPr>
          <w:rFonts w:ascii="Arial" w:hAnsi="Arial" w:cs="Arial"/>
          <w:color w:val="222222"/>
          <w:sz w:val="23"/>
          <w:szCs w:val="23"/>
          <w:shd w:val="clear" w:color="auto" w:fill="FFFFFF"/>
          <w:lang w:val="vi-VN"/>
        </w:rPr>
        <w:t xml:space="preserve">ích cây trồng ngoài lúa như đã dự kiến khi thẩm định dự án, trong khi đó, ở Dầu tiếng </w:t>
      </w:r>
      <w:r w:rsidR="00A20DF8" w:rsidRPr="00B22184">
        <w:rPr>
          <w:rFonts w:ascii="Arial" w:hAnsi="Arial" w:cs="Arial"/>
          <w:color w:val="222222"/>
          <w:sz w:val="23"/>
          <w:szCs w:val="23"/>
          <w:shd w:val="clear" w:color="auto" w:fill="FFFFFF"/>
          <w:lang w:val="vi-VN"/>
        </w:rPr>
        <w:t xml:space="preserve">là nơi </w:t>
      </w:r>
      <w:r w:rsidR="00A20DF8" w:rsidRPr="00A20DF8">
        <w:rPr>
          <w:rFonts w:ascii="Arial" w:hAnsi="Arial" w:cs="Arial"/>
          <w:color w:val="222222"/>
          <w:sz w:val="23"/>
          <w:szCs w:val="23"/>
          <w:shd w:val="clear" w:color="auto" w:fill="FFFFFF"/>
          <w:lang w:val="vi-VN"/>
        </w:rPr>
        <w:t xml:space="preserve">canh tác qui mô lớn </w:t>
      </w:r>
      <w:r w:rsidR="00B22184" w:rsidRPr="00B22184">
        <w:rPr>
          <w:rFonts w:ascii="Arial" w:hAnsi="Arial" w:cs="Arial"/>
          <w:color w:val="222222"/>
          <w:sz w:val="23"/>
          <w:szCs w:val="23"/>
          <w:shd w:val="clear" w:color="auto" w:fill="FFFFFF"/>
          <w:lang w:val="vi-VN"/>
        </w:rPr>
        <w:t xml:space="preserve">các cây trồng ngoài lúa có giá trị kinh tế cao trong vụ đông. </w:t>
      </w:r>
      <w:r w:rsidR="001A5875" w:rsidRPr="001A5875">
        <w:rPr>
          <w:rFonts w:ascii="Arial" w:hAnsi="Arial" w:cs="Arial"/>
          <w:color w:val="222222"/>
          <w:sz w:val="23"/>
          <w:szCs w:val="23"/>
          <w:shd w:val="clear" w:color="auto" w:fill="FFFFFF"/>
          <w:lang w:val="vi-VN"/>
        </w:rPr>
        <w:t xml:space="preserve">Khi kết thúc thực hiện dự án, Đá bàn có mức hoàn đầu tư </w:t>
      </w:r>
      <w:r w:rsidR="00EF061A" w:rsidRPr="001A5875">
        <w:rPr>
          <w:rFonts w:ascii="Arial" w:hAnsi="Arial" w:cs="Arial"/>
          <w:color w:val="222222"/>
          <w:sz w:val="23"/>
          <w:szCs w:val="23"/>
          <w:shd w:val="clear" w:color="auto" w:fill="FFFFFF"/>
          <w:lang w:val="vi-VN"/>
        </w:rPr>
        <w:t xml:space="preserve">chậm chí còn thấp hơn </w:t>
      </w:r>
      <w:r w:rsidR="001A5875" w:rsidRPr="001A5875">
        <w:rPr>
          <w:rFonts w:ascii="Arial" w:hAnsi="Arial" w:cs="Arial"/>
          <w:color w:val="222222"/>
          <w:sz w:val="23"/>
          <w:szCs w:val="23"/>
          <w:shd w:val="clear" w:color="auto" w:fill="FFFFFF"/>
          <w:lang w:val="vi-VN"/>
        </w:rPr>
        <w:t xml:space="preserve">so với khi thẩm định.  Điều này chủ yếu do chi </w:t>
      </w:r>
      <w:r w:rsidR="001A5875" w:rsidRPr="001A5875">
        <w:rPr>
          <w:rFonts w:ascii="Arial" w:hAnsi="Arial" w:cs="Arial"/>
          <w:color w:val="222222"/>
          <w:sz w:val="23"/>
          <w:szCs w:val="23"/>
          <w:shd w:val="clear" w:color="auto" w:fill="FFFFFF"/>
          <w:lang w:val="vi-VN"/>
        </w:rPr>
        <w:lastRenderedPageBreak/>
        <w:t xml:space="preserve">phí đầu tư cơ bản tương đối cao, </w:t>
      </w:r>
      <w:r w:rsidR="001A5875">
        <w:rPr>
          <w:rFonts w:ascii="Arial" w:hAnsi="Arial" w:cs="Arial"/>
          <w:color w:val="222222"/>
          <w:sz w:val="23"/>
          <w:szCs w:val="23"/>
          <w:shd w:val="clear" w:color="auto" w:fill="FFFFFF"/>
          <w:lang w:val="vi-VN"/>
        </w:rPr>
        <w:t>trong kh</w:t>
      </w:r>
      <w:r w:rsidR="001A5875" w:rsidRPr="001A5875">
        <w:rPr>
          <w:rFonts w:ascii="Arial" w:hAnsi="Arial" w:cs="Arial"/>
          <w:color w:val="222222"/>
          <w:sz w:val="23"/>
          <w:szCs w:val="23"/>
          <w:shd w:val="clear" w:color="auto" w:fill="FFFFFF"/>
          <w:lang w:val="vi-VN"/>
        </w:rPr>
        <w:t xml:space="preserve">i đó qui mô mở rộng diện tích tưới còn ít và thiếu đa dạng hóa cây trồng. </w:t>
      </w:r>
    </w:p>
    <w:p w:rsidR="001A5875" w:rsidRDefault="001A5875" w:rsidP="00C1286A">
      <w:pPr>
        <w:spacing w:before="120" w:after="0"/>
        <w:rPr>
          <w:rFonts w:ascii="Arial" w:hAnsi="Arial" w:cs="Arial"/>
          <w:color w:val="222222"/>
          <w:sz w:val="23"/>
          <w:szCs w:val="23"/>
          <w:shd w:val="clear" w:color="auto" w:fill="FFFFFF"/>
          <w:lang w:val="en-US"/>
        </w:rPr>
      </w:pPr>
      <w:r>
        <w:rPr>
          <w:rFonts w:ascii="Arial" w:hAnsi="Arial" w:cs="Arial"/>
          <w:color w:val="222222"/>
          <w:sz w:val="23"/>
          <w:szCs w:val="23"/>
          <w:shd w:val="clear" w:color="auto" w:fill="FFFFFF"/>
          <w:lang w:val="en-US"/>
        </w:rPr>
        <w:t>31.</w:t>
      </w:r>
      <w:r>
        <w:rPr>
          <w:rFonts w:ascii="Arial" w:hAnsi="Arial" w:cs="Arial"/>
          <w:color w:val="222222"/>
          <w:sz w:val="23"/>
          <w:szCs w:val="23"/>
          <w:shd w:val="clear" w:color="auto" w:fill="FFFFFF"/>
          <w:lang w:val="en-US"/>
        </w:rPr>
        <w:tab/>
        <w:t xml:space="preserve">Trong khi những kết quả này so sánh tương đối tốt so với những kết quả đã được tính toán trước đây, </w:t>
      </w:r>
      <w:r w:rsidR="0083077D">
        <w:rPr>
          <w:rFonts w:ascii="Arial" w:hAnsi="Arial" w:cs="Arial"/>
          <w:color w:val="222222"/>
          <w:sz w:val="23"/>
          <w:szCs w:val="23"/>
          <w:shd w:val="clear" w:color="auto" w:fill="FFFFFF"/>
          <w:lang w:val="en-US"/>
        </w:rPr>
        <w:t xml:space="preserve">kết quả đạt được lẽ ra vẫn còn tốt hơn nếu nhanh chóng mở rộng thêm diện tích tưới. Tất cả các hệ thống đều phải chịu mức chi phí cao vào phần đầu hệ thống (đầu mối, v.v.) và chậm phát huy hiệu quả, như đã thể hiện trong Hình A3.1. đối với tiểu dự án Yên Lập. </w:t>
      </w:r>
    </w:p>
    <w:p w:rsidR="009249C4" w:rsidRDefault="009249C4"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w:t>
      </w:r>
    </w:p>
    <w:p w:rsidR="009249C4" w:rsidRDefault="009249C4"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Hình A3.1. Chi phí đầu tư và lợi ích gia tăng thuần từ nông nghiệp ở Yên Lập</w:t>
      </w:r>
    </w:p>
    <w:p w:rsidR="00EC5BEF" w:rsidRDefault="009249C4"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32.</w:t>
      </w:r>
      <w:r>
        <w:rPr>
          <w:rFonts w:ascii="Arial" w:hAnsi="Arial" w:cs="Arial"/>
          <w:noProof/>
          <w:color w:val="222222"/>
          <w:sz w:val="23"/>
          <w:szCs w:val="23"/>
          <w:shd w:val="clear" w:color="auto" w:fill="FFFFFF"/>
          <w:lang w:val="en-US"/>
        </w:rPr>
        <w:tab/>
        <w:t>Tất cả 6 tiểu dự án đều rất nhạy cảm đối với quan hệ giữa thời gian chi phí đầu tư cơ bản và dòng lợi ích thuần về nông nghiệp. Trong trường hợp ở Yên lậ</w:t>
      </w:r>
      <w:r w:rsidR="00C23A6C">
        <w:rPr>
          <w:rFonts w:ascii="Arial" w:hAnsi="Arial" w:cs="Arial"/>
          <w:noProof/>
          <w:color w:val="222222"/>
          <w:sz w:val="23"/>
          <w:szCs w:val="23"/>
          <w:shd w:val="clear" w:color="auto" w:fill="FFFFFF"/>
          <w:lang w:val="en-US"/>
        </w:rPr>
        <w:t>p dòng lợi ích thuần gia tăng từ nông nghiệp một năm cải thiện hệ số EIRR từ 14,8% lên 16,4%.  Độ nhạy ở tất cả các tiểu dự án khi phát huy hiệu quả sớm 1 năm đã được thể hiện trong bảng A3.7.</w:t>
      </w:r>
    </w:p>
    <w:p w:rsidR="00C23A6C" w:rsidRDefault="00C23A6C"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Bảng A3.7.  Hiệu quả về EIRR khi phát huy hiệu quả sơm 1 năm về hiệu quả nông nghiệp</w:t>
      </w:r>
    </w:p>
    <w:tbl>
      <w:tblPr>
        <w:tblStyle w:val="TableGrid"/>
        <w:tblW w:w="0" w:type="auto"/>
        <w:tblLook w:val="04A0" w:firstRow="1" w:lastRow="0" w:firstColumn="1" w:lastColumn="0" w:noHBand="0" w:noVBand="1"/>
      </w:tblPr>
      <w:tblGrid>
        <w:gridCol w:w="2718"/>
        <w:gridCol w:w="810"/>
        <w:gridCol w:w="900"/>
        <w:gridCol w:w="900"/>
        <w:gridCol w:w="900"/>
        <w:gridCol w:w="900"/>
        <w:gridCol w:w="900"/>
        <w:gridCol w:w="900"/>
      </w:tblGrid>
      <w:tr w:rsidR="000E483A" w:rsidRPr="003C356F" w:rsidTr="006E699F">
        <w:tc>
          <w:tcPr>
            <w:tcW w:w="2718" w:type="dxa"/>
            <w:vMerge w:val="restart"/>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p>
        </w:tc>
        <w:tc>
          <w:tcPr>
            <w:tcW w:w="81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Cầu sơn</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Yên lập</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Kẻ gỗ</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Phú ninh</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Đá bàn</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Dầu tiếng</w:t>
            </w:r>
          </w:p>
        </w:tc>
        <w:tc>
          <w:tcPr>
            <w:tcW w:w="900" w:type="dxa"/>
            <w:shd w:val="clear" w:color="auto" w:fill="FDE9D9" w:themeFill="accent6" w:themeFillTint="33"/>
            <w:vAlign w:val="center"/>
          </w:tcPr>
          <w:p w:rsidR="000E483A" w:rsidRPr="003C356F" w:rsidRDefault="000E483A"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Tổng </w:t>
            </w:r>
          </w:p>
        </w:tc>
      </w:tr>
      <w:tr w:rsidR="000E483A" w:rsidRPr="00F35D7E" w:rsidTr="006E699F">
        <w:tc>
          <w:tcPr>
            <w:tcW w:w="2718" w:type="dxa"/>
            <w:vMerge/>
            <w:vAlign w:val="center"/>
          </w:tcPr>
          <w:p w:rsidR="000E483A" w:rsidRPr="003C356F" w:rsidRDefault="000E483A" w:rsidP="006E699F">
            <w:pPr>
              <w:spacing w:after="0"/>
              <w:jc w:val="center"/>
              <w:rPr>
                <w:rFonts w:ascii="Arial" w:hAnsi="Arial" w:cs="Arial"/>
                <w:lang w:val="en-US"/>
              </w:rPr>
            </w:pPr>
          </w:p>
        </w:tc>
        <w:tc>
          <w:tcPr>
            <w:tcW w:w="6210" w:type="dxa"/>
            <w:gridSpan w:val="7"/>
            <w:vAlign w:val="center"/>
          </w:tcPr>
          <w:p w:rsidR="000E483A" w:rsidRPr="00F35D7E" w:rsidRDefault="000E483A" w:rsidP="006E699F">
            <w:pPr>
              <w:spacing w:after="0"/>
              <w:jc w:val="center"/>
              <w:rPr>
                <w:rFonts w:ascii="Arial" w:hAnsi="Arial" w:cs="Arial"/>
                <w:b/>
                <w:lang w:val="en-US"/>
              </w:rPr>
            </w:pPr>
            <w:r w:rsidRPr="00F35D7E">
              <w:rPr>
                <w:rFonts w:ascii="Arial" w:hAnsi="Arial" w:cs="Arial"/>
                <w:b/>
                <w:lang w:val="en-US"/>
              </w:rPr>
              <w:t>EIRR %</w:t>
            </w:r>
          </w:p>
        </w:tc>
      </w:tr>
      <w:tr w:rsidR="000E483A" w:rsidRPr="003C356F" w:rsidTr="006E699F">
        <w:tc>
          <w:tcPr>
            <w:tcW w:w="2718" w:type="dxa"/>
            <w:vAlign w:val="center"/>
          </w:tcPr>
          <w:p w:rsidR="000E483A" w:rsidRPr="000D782D" w:rsidRDefault="000E483A" w:rsidP="006E699F">
            <w:pPr>
              <w:spacing w:after="0"/>
              <w:jc w:val="center"/>
              <w:rPr>
                <w:rFonts w:ascii="Arial" w:hAnsi="Arial" w:cs="Arial"/>
                <w:b/>
                <w:lang w:val="en-US"/>
              </w:rPr>
            </w:pPr>
            <w:r w:rsidRPr="000D782D">
              <w:rPr>
                <w:rFonts w:ascii="Arial" w:hAnsi="Arial" w:cs="Arial"/>
                <w:b/>
                <w:lang w:val="en-US"/>
              </w:rPr>
              <w:t>ICR</w:t>
            </w:r>
          </w:p>
        </w:tc>
        <w:tc>
          <w:tcPr>
            <w:tcW w:w="81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c>
          <w:tcPr>
            <w:tcW w:w="900" w:type="dxa"/>
            <w:vAlign w:val="center"/>
          </w:tcPr>
          <w:p w:rsidR="000E483A" w:rsidRPr="003C356F" w:rsidRDefault="000E483A" w:rsidP="006E699F">
            <w:pPr>
              <w:spacing w:after="0"/>
              <w:jc w:val="center"/>
              <w:rPr>
                <w:rFonts w:ascii="Arial" w:hAnsi="Arial" w:cs="Arial"/>
                <w:lang w:val="en-US"/>
              </w:rPr>
            </w:pPr>
          </w:p>
        </w:tc>
      </w:tr>
      <w:tr w:rsidR="000E483A" w:rsidRPr="003C356F" w:rsidTr="006E699F">
        <w:tc>
          <w:tcPr>
            <w:tcW w:w="2718" w:type="dxa"/>
            <w:vAlign w:val="center"/>
          </w:tcPr>
          <w:p w:rsidR="000E483A" w:rsidRDefault="000E483A" w:rsidP="006E699F">
            <w:pPr>
              <w:spacing w:after="0"/>
              <w:jc w:val="center"/>
              <w:rPr>
                <w:rFonts w:ascii="Arial" w:hAnsi="Arial" w:cs="Arial"/>
                <w:lang w:val="en-US"/>
              </w:rPr>
            </w:pPr>
            <w:r>
              <w:rPr>
                <w:rFonts w:ascii="Arial" w:hAnsi="Arial" w:cs="Arial"/>
                <w:lang w:val="en-US"/>
              </w:rPr>
              <w:t xml:space="preserve">Chỉ tính riêng hiệu ích nông nghiệp </w:t>
            </w:r>
          </w:p>
        </w:tc>
        <w:tc>
          <w:tcPr>
            <w:tcW w:w="81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15,0</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15,1</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13,8</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10,1</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5,1</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18,8</w:t>
            </w:r>
          </w:p>
        </w:tc>
        <w:tc>
          <w:tcPr>
            <w:tcW w:w="900" w:type="dxa"/>
            <w:vAlign w:val="center"/>
          </w:tcPr>
          <w:p w:rsidR="000E483A" w:rsidRPr="003C356F" w:rsidRDefault="000E483A" w:rsidP="006E699F">
            <w:pPr>
              <w:spacing w:after="0"/>
              <w:jc w:val="center"/>
              <w:rPr>
                <w:rFonts w:ascii="Arial" w:hAnsi="Arial" w:cs="Arial"/>
                <w:lang w:val="en-US"/>
              </w:rPr>
            </w:pPr>
            <w:r>
              <w:rPr>
                <w:rFonts w:ascii="Arial" w:hAnsi="Arial" w:cs="Arial"/>
                <w:lang w:val="en-US"/>
              </w:rPr>
              <w:t>14,6</w:t>
            </w:r>
          </w:p>
        </w:tc>
      </w:tr>
      <w:tr w:rsidR="007F549A" w:rsidTr="00BD6E51">
        <w:tc>
          <w:tcPr>
            <w:tcW w:w="8928" w:type="dxa"/>
            <w:gridSpan w:val="8"/>
            <w:vAlign w:val="center"/>
          </w:tcPr>
          <w:p w:rsidR="007F549A" w:rsidRDefault="007F549A" w:rsidP="00A81FA0">
            <w:pPr>
              <w:spacing w:after="0"/>
              <w:rPr>
                <w:rFonts w:ascii="Arial" w:hAnsi="Arial" w:cs="Arial"/>
                <w:lang w:val="en-US"/>
              </w:rPr>
            </w:pPr>
            <w:r w:rsidRPr="00A81FA0">
              <w:rPr>
                <w:rFonts w:ascii="Arial" w:hAnsi="Arial" w:cs="Arial"/>
                <w:b/>
                <w:lang w:val="en-US"/>
              </w:rPr>
              <w:t>Độ nhạy</w:t>
            </w:r>
            <w:r>
              <w:rPr>
                <w:rFonts w:ascii="Arial" w:hAnsi="Arial" w:cs="Arial"/>
                <w:lang w:val="en-US"/>
              </w:rPr>
              <w:t xml:space="preserve">: Hiệu ích nông nghiệp phát huy sớm hơn 1 năm </w:t>
            </w:r>
          </w:p>
        </w:tc>
      </w:tr>
      <w:tr w:rsidR="007F549A" w:rsidTr="006E699F">
        <w:tc>
          <w:tcPr>
            <w:tcW w:w="2718" w:type="dxa"/>
            <w:vAlign w:val="center"/>
          </w:tcPr>
          <w:p w:rsidR="007F549A" w:rsidRDefault="007F549A" w:rsidP="006E699F">
            <w:pPr>
              <w:spacing w:after="0"/>
              <w:jc w:val="center"/>
              <w:rPr>
                <w:rFonts w:ascii="Arial" w:hAnsi="Arial" w:cs="Arial"/>
                <w:lang w:val="en-US"/>
              </w:rPr>
            </w:pPr>
            <w:r>
              <w:rPr>
                <w:rFonts w:ascii="Arial" w:hAnsi="Arial" w:cs="Arial"/>
                <w:lang w:val="en-US"/>
              </w:rPr>
              <w:t xml:space="preserve">Chỉ tính riêng hiệu ích nông nghiệp </w:t>
            </w:r>
          </w:p>
        </w:tc>
        <w:tc>
          <w:tcPr>
            <w:tcW w:w="810" w:type="dxa"/>
            <w:vAlign w:val="center"/>
          </w:tcPr>
          <w:p w:rsidR="007F549A" w:rsidRDefault="007F549A" w:rsidP="006E699F">
            <w:pPr>
              <w:spacing w:after="0"/>
              <w:jc w:val="center"/>
              <w:rPr>
                <w:rFonts w:ascii="Arial" w:hAnsi="Arial" w:cs="Arial"/>
                <w:lang w:val="en-US"/>
              </w:rPr>
            </w:pPr>
            <w:r>
              <w:rPr>
                <w:rFonts w:ascii="Arial" w:hAnsi="Arial" w:cs="Arial"/>
                <w:lang w:val="en-US"/>
              </w:rPr>
              <w:t>19</w:t>
            </w:r>
            <w:r w:rsidR="00794011">
              <w:rPr>
                <w:rFonts w:ascii="Arial" w:hAnsi="Arial" w:cs="Arial"/>
                <w:lang w:val="en-US"/>
              </w:rPr>
              <w:t>,</w:t>
            </w:r>
            <w:r>
              <w:rPr>
                <w:rFonts w:ascii="Arial" w:hAnsi="Arial" w:cs="Arial"/>
                <w:lang w:val="en-US"/>
              </w:rPr>
              <w:t>6</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16</w:t>
            </w:r>
            <w:r w:rsidR="00794011">
              <w:rPr>
                <w:rFonts w:ascii="Arial" w:hAnsi="Arial" w:cs="Arial"/>
                <w:lang w:val="en-US"/>
              </w:rPr>
              <w:t>,</w:t>
            </w:r>
            <w:r>
              <w:rPr>
                <w:rFonts w:ascii="Arial" w:hAnsi="Arial" w:cs="Arial"/>
                <w:lang w:val="en-US"/>
              </w:rPr>
              <w:t>4</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20</w:t>
            </w:r>
            <w:r w:rsidR="00794011">
              <w:rPr>
                <w:rFonts w:ascii="Arial" w:hAnsi="Arial" w:cs="Arial"/>
                <w:lang w:val="en-US"/>
              </w:rPr>
              <w:t>,</w:t>
            </w:r>
            <w:r>
              <w:rPr>
                <w:rFonts w:ascii="Arial" w:hAnsi="Arial" w:cs="Arial"/>
                <w:lang w:val="en-US"/>
              </w:rPr>
              <w:t>7</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19</w:t>
            </w:r>
            <w:r w:rsidR="00794011">
              <w:rPr>
                <w:rFonts w:ascii="Arial" w:hAnsi="Arial" w:cs="Arial"/>
                <w:lang w:val="en-US"/>
              </w:rPr>
              <w:t>,</w:t>
            </w:r>
            <w:r>
              <w:rPr>
                <w:rFonts w:ascii="Arial" w:hAnsi="Arial" w:cs="Arial"/>
                <w:lang w:val="en-US"/>
              </w:rPr>
              <w:t>4</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13</w:t>
            </w:r>
            <w:r w:rsidR="00794011">
              <w:rPr>
                <w:rFonts w:ascii="Arial" w:hAnsi="Arial" w:cs="Arial"/>
                <w:lang w:val="en-US"/>
              </w:rPr>
              <w:t>,</w:t>
            </w:r>
            <w:r>
              <w:rPr>
                <w:rFonts w:ascii="Arial" w:hAnsi="Arial" w:cs="Arial"/>
                <w:lang w:val="en-US"/>
              </w:rPr>
              <w:t>0</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25</w:t>
            </w:r>
            <w:r w:rsidR="00794011">
              <w:rPr>
                <w:rFonts w:ascii="Arial" w:hAnsi="Arial" w:cs="Arial"/>
                <w:lang w:val="en-US"/>
              </w:rPr>
              <w:t>,</w:t>
            </w:r>
            <w:r>
              <w:rPr>
                <w:rFonts w:ascii="Arial" w:hAnsi="Arial" w:cs="Arial"/>
                <w:lang w:val="en-US"/>
              </w:rPr>
              <w:t>3</w:t>
            </w:r>
          </w:p>
        </w:tc>
        <w:tc>
          <w:tcPr>
            <w:tcW w:w="900" w:type="dxa"/>
            <w:vAlign w:val="center"/>
          </w:tcPr>
          <w:p w:rsidR="007F549A" w:rsidRDefault="007F549A" w:rsidP="006E699F">
            <w:pPr>
              <w:spacing w:after="0"/>
              <w:jc w:val="center"/>
              <w:rPr>
                <w:rFonts w:ascii="Arial" w:hAnsi="Arial" w:cs="Arial"/>
                <w:lang w:val="en-US"/>
              </w:rPr>
            </w:pPr>
            <w:r>
              <w:rPr>
                <w:rFonts w:ascii="Arial" w:hAnsi="Arial" w:cs="Arial"/>
                <w:lang w:val="en-US"/>
              </w:rPr>
              <w:t>20</w:t>
            </w:r>
            <w:r w:rsidR="00794011">
              <w:rPr>
                <w:rFonts w:ascii="Arial" w:hAnsi="Arial" w:cs="Arial"/>
                <w:lang w:val="en-US"/>
              </w:rPr>
              <w:t>,</w:t>
            </w:r>
            <w:r>
              <w:rPr>
                <w:rFonts w:ascii="Arial" w:hAnsi="Arial" w:cs="Arial"/>
                <w:lang w:val="en-US"/>
              </w:rPr>
              <w:t>6</w:t>
            </w:r>
          </w:p>
        </w:tc>
      </w:tr>
    </w:tbl>
    <w:p w:rsidR="00C23A6C" w:rsidRDefault="00794011"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33.</w:t>
      </w:r>
      <w:r>
        <w:rPr>
          <w:rFonts w:ascii="Arial" w:hAnsi="Arial" w:cs="Arial"/>
          <w:noProof/>
          <w:color w:val="222222"/>
          <w:sz w:val="23"/>
          <w:szCs w:val="23"/>
          <w:shd w:val="clear" w:color="auto" w:fill="FFFFFF"/>
          <w:lang w:val="en-US"/>
        </w:rPr>
        <w:tab/>
        <w:t>Một phân tích độ nhạy nữa cũng cho thấy hiệu quả</w:t>
      </w:r>
      <w:r w:rsidR="008D236A">
        <w:rPr>
          <w:rFonts w:ascii="Arial" w:hAnsi="Arial" w:cs="Arial"/>
          <w:noProof/>
          <w:color w:val="222222"/>
          <w:sz w:val="23"/>
          <w:szCs w:val="23"/>
          <w:shd w:val="clear" w:color="auto" w:fill="FFFFFF"/>
          <w:lang w:val="en-US"/>
        </w:rPr>
        <w:t xml:space="preserve"> khi giảm dòng hiệu ích thuần gia tăng về EIRR.  Phân tích cho thấy hiệu quả khi giảm 10% và 20% về hiệu ích thuần gia tăng từ nông nghiệp và cấp nước đô thị và công nghiệp, thủy điện và thủy sản cho từng tiểu dự án và cho toàn bộ dự án </w:t>
      </w:r>
      <w:r w:rsidR="00F2203C">
        <w:rPr>
          <w:rFonts w:ascii="Arial" w:hAnsi="Arial" w:cs="Arial"/>
          <w:noProof/>
          <w:color w:val="222222"/>
          <w:sz w:val="23"/>
          <w:szCs w:val="23"/>
          <w:shd w:val="clear" w:color="auto" w:fill="FFFFFF"/>
          <w:lang w:val="en-US"/>
        </w:rPr>
        <w:t xml:space="preserve">giả thiết chi cho tiểu dự án Yên lập và Đá bàn thu được lợi tích từ cấp nước đô thị và công nghiệp và cho các mục đích khác như đã dự kiến lúc thẩm định dự án. </w:t>
      </w:r>
    </w:p>
    <w:p w:rsidR="00F2203C" w:rsidRDefault="00F2203C" w:rsidP="00C1286A">
      <w:pPr>
        <w:spacing w:before="120" w:after="0"/>
        <w:rPr>
          <w:rFonts w:ascii="Arial" w:hAnsi="Arial" w:cs="Arial"/>
          <w:noProof/>
          <w:color w:val="222222"/>
          <w:sz w:val="23"/>
          <w:szCs w:val="23"/>
          <w:shd w:val="clear" w:color="auto" w:fill="FFFFFF"/>
          <w:lang w:val="pt-BR"/>
        </w:rPr>
      </w:pPr>
      <w:r w:rsidRPr="00F2203C">
        <w:rPr>
          <w:rFonts w:ascii="Arial" w:hAnsi="Arial" w:cs="Arial"/>
          <w:noProof/>
          <w:color w:val="222222"/>
          <w:sz w:val="23"/>
          <w:szCs w:val="23"/>
          <w:shd w:val="clear" w:color="auto" w:fill="FFFFFF"/>
          <w:lang w:val="pt-BR"/>
        </w:rPr>
        <w:t xml:space="preserve">Bảng A3.8. Hiệu </w:t>
      </w:r>
      <w:r>
        <w:rPr>
          <w:rFonts w:ascii="Arial" w:hAnsi="Arial" w:cs="Arial"/>
          <w:noProof/>
          <w:color w:val="222222"/>
          <w:sz w:val="23"/>
          <w:szCs w:val="23"/>
          <w:shd w:val="clear" w:color="auto" w:fill="FFFFFF"/>
          <w:lang w:val="pt-BR"/>
        </w:rPr>
        <w:t xml:space="preserve">quả </w:t>
      </w:r>
      <w:r w:rsidRPr="00F2203C">
        <w:rPr>
          <w:rFonts w:ascii="Arial" w:hAnsi="Arial" w:cs="Arial"/>
          <w:noProof/>
          <w:color w:val="222222"/>
          <w:sz w:val="23"/>
          <w:szCs w:val="23"/>
          <w:shd w:val="clear" w:color="auto" w:fill="FFFFFF"/>
          <w:lang w:val="pt-BR"/>
        </w:rPr>
        <w:t>do giả</w:t>
      </w:r>
      <w:r>
        <w:rPr>
          <w:rFonts w:ascii="Arial" w:hAnsi="Arial" w:cs="Arial"/>
          <w:noProof/>
          <w:color w:val="222222"/>
          <w:sz w:val="23"/>
          <w:szCs w:val="23"/>
          <w:shd w:val="clear" w:color="auto" w:fill="FFFFFF"/>
          <w:lang w:val="pt-BR"/>
        </w:rPr>
        <w:t xml:space="preserve">m lợi ích thuần gia tăng tới kết quả kinh tế </w:t>
      </w:r>
    </w:p>
    <w:tbl>
      <w:tblPr>
        <w:tblStyle w:val="TableGrid"/>
        <w:tblW w:w="0" w:type="auto"/>
        <w:tblLook w:val="04A0" w:firstRow="1" w:lastRow="0" w:firstColumn="1" w:lastColumn="0" w:noHBand="0" w:noVBand="1"/>
      </w:tblPr>
      <w:tblGrid>
        <w:gridCol w:w="2718"/>
        <w:gridCol w:w="810"/>
        <w:gridCol w:w="900"/>
        <w:gridCol w:w="900"/>
        <w:gridCol w:w="900"/>
        <w:gridCol w:w="900"/>
        <w:gridCol w:w="900"/>
        <w:gridCol w:w="900"/>
      </w:tblGrid>
      <w:tr w:rsidR="00E23285" w:rsidRPr="003C356F" w:rsidTr="006E699F">
        <w:tc>
          <w:tcPr>
            <w:tcW w:w="2718" w:type="dxa"/>
            <w:vMerge w:val="restart"/>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p>
        </w:tc>
        <w:tc>
          <w:tcPr>
            <w:tcW w:w="81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Cầu sơn</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Yên lập</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Kẻ gỗ</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Phú ninh</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Đá bàn</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Dầu tiếng</w:t>
            </w:r>
          </w:p>
        </w:tc>
        <w:tc>
          <w:tcPr>
            <w:tcW w:w="900" w:type="dxa"/>
            <w:shd w:val="clear" w:color="auto" w:fill="FDE9D9" w:themeFill="accent6" w:themeFillTint="33"/>
            <w:vAlign w:val="center"/>
          </w:tcPr>
          <w:p w:rsidR="00E23285" w:rsidRPr="003C356F" w:rsidRDefault="00E23285" w:rsidP="006E699F">
            <w:pPr>
              <w:spacing w:after="0" w:line="240" w:lineRule="auto"/>
              <w:ind w:left="-144" w:right="-144"/>
              <w:jc w:val="center"/>
              <w:rPr>
                <w:rFonts w:ascii="Arial" w:hAnsi="Arial" w:cs="Arial"/>
                <w:b/>
                <w:sz w:val="20"/>
                <w:szCs w:val="20"/>
                <w:lang w:val="en-US"/>
              </w:rPr>
            </w:pPr>
            <w:r w:rsidRPr="003C356F">
              <w:rPr>
                <w:rFonts w:ascii="Arial" w:hAnsi="Arial" w:cs="Arial"/>
                <w:b/>
                <w:sz w:val="20"/>
                <w:szCs w:val="20"/>
                <w:lang w:val="en-US"/>
              </w:rPr>
              <w:t xml:space="preserve">Tổng </w:t>
            </w:r>
          </w:p>
        </w:tc>
      </w:tr>
      <w:tr w:rsidR="00E23285" w:rsidRPr="00F35D7E" w:rsidTr="006E699F">
        <w:tc>
          <w:tcPr>
            <w:tcW w:w="2718" w:type="dxa"/>
            <w:vMerge/>
            <w:vAlign w:val="center"/>
          </w:tcPr>
          <w:p w:rsidR="00E23285" w:rsidRPr="003C356F" w:rsidRDefault="00E23285" w:rsidP="006E699F">
            <w:pPr>
              <w:spacing w:after="0"/>
              <w:jc w:val="center"/>
              <w:rPr>
                <w:rFonts w:ascii="Arial" w:hAnsi="Arial" w:cs="Arial"/>
                <w:lang w:val="en-US"/>
              </w:rPr>
            </w:pPr>
          </w:p>
        </w:tc>
        <w:tc>
          <w:tcPr>
            <w:tcW w:w="6210" w:type="dxa"/>
            <w:gridSpan w:val="7"/>
            <w:vAlign w:val="center"/>
          </w:tcPr>
          <w:p w:rsidR="00E23285" w:rsidRPr="00F35D7E" w:rsidRDefault="00E23285" w:rsidP="006E699F">
            <w:pPr>
              <w:spacing w:after="0"/>
              <w:jc w:val="center"/>
              <w:rPr>
                <w:rFonts w:ascii="Arial" w:hAnsi="Arial" w:cs="Arial"/>
                <w:b/>
                <w:lang w:val="en-US"/>
              </w:rPr>
            </w:pPr>
            <w:r w:rsidRPr="00F35D7E">
              <w:rPr>
                <w:rFonts w:ascii="Arial" w:hAnsi="Arial" w:cs="Arial"/>
                <w:b/>
                <w:lang w:val="en-US"/>
              </w:rPr>
              <w:t>EIRR %</w:t>
            </w:r>
          </w:p>
        </w:tc>
      </w:tr>
      <w:tr w:rsidR="00E23285" w:rsidRPr="003C356F" w:rsidTr="006E699F">
        <w:tc>
          <w:tcPr>
            <w:tcW w:w="2718" w:type="dxa"/>
            <w:vAlign w:val="center"/>
          </w:tcPr>
          <w:p w:rsidR="00E23285" w:rsidRPr="000D782D" w:rsidRDefault="00E23285" w:rsidP="006E699F">
            <w:pPr>
              <w:spacing w:after="0"/>
              <w:jc w:val="center"/>
              <w:rPr>
                <w:rFonts w:ascii="Arial" w:hAnsi="Arial" w:cs="Arial"/>
                <w:b/>
                <w:lang w:val="en-US"/>
              </w:rPr>
            </w:pPr>
            <w:r w:rsidRPr="000D782D">
              <w:rPr>
                <w:rFonts w:ascii="Arial" w:hAnsi="Arial" w:cs="Arial"/>
                <w:b/>
                <w:lang w:val="en-US"/>
              </w:rPr>
              <w:t>ICR</w:t>
            </w:r>
            <w:r>
              <w:rPr>
                <w:rFonts w:ascii="Arial" w:hAnsi="Arial" w:cs="Arial"/>
                <w:b/>
                <w:lang w:val="en-US"/>
              </w:rPr>
              <w:t xml:space="preserve"> trường hợp cơ bản</w:t>
            </w:r>
          </w:p>
        </w:tc>
        <w:tc>
          <w:tcPr>
            <w:tcW w:w="81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c>
          <w:tcPr>
            <w:tcW w:w="900" w:type="dxa"/>
            <w:vAlign w:val="center"/>
          </w:tcPr>
          <w:p w:rsidR="00E23285" w:rsidRPr="003C356F" w:rsidRDefault="00E23285" w:rsidP="006E699F">
            <w:pPr>
              <w:spacing w:after="0"/>
              <w:jc w:val="center"/>
              <w:rPr>
                <w:rFonts w:ascii="Arial" w:hAnsi="Arial" w:cs="Arial"/>
                <w:lang w:val="en-US"/>
              </w:rPr>
            </w:pPr>
          </w:p>
        </w:tc>
      </w:tr>
      <w:tr w:rsidR="00E23285" w:rsidRPr="003C356F" w:rsidTr="006E699F">
        <w:tc>
          <w:tcPr>
            <w:tcW w:w="2718" w:type="dxa"/>
            <w:vAlign w:val="center"/>
          </w:tcPr>
          <w:p w:rsidR="00E23285" w:rsidRDefault="00E23285" w:rsidP="006E699F">
            <w:pPr>
              <w:spacing w:after="0"/>
              <w:jc w:val="center"/>
              <w:rPr>
                <w:rFonts w:ascii="Arial" w:hAnsi="Arial" w:cs="Arial"/>
                <w:lang w:val="en-US"/>
              </w:rPr>
            </w:pPr>
            <w:r>
              <w:rPr>
                <w:rFonts w:ascii="Arial" w:hAnsi="Arial" w:cs="Arial"/>
                <w:lang w:val="en-US"/>
              </w:rPr>
              <w:t xml:space="preserve">Chỉ tính riêng hiệu ích nông nghiệp </w:t>
            </w:r>
          </w:p>
        </w:tc>
        <w:tc>
          <w:tcPr>
            <w:tcW w:w="81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15,0</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15,1</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13,8</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10,1</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5,1</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18,8</w:t>
            </w:r>
          </w:p>
        </w:tc>
        <w:tc>
          <w:tcPr>
            <w:tcW w:w="900" w:type="dxa"/>
            <w:vAlign w:val="center"/>
          </w:tcPr>
          <w:p w:rsidR="00E23285" w:rsidRPr="003C356F" w:rsidRDefault="00E23285" w:rsidP="006E699F">
            <w:pPr>
              <w:spacing w:after="0"/>
              <w:jc w:val="center"/>
              <w:rPr>
                <w:rFonts w:ascii="Arial" w:hAnsi="Arial" w:cs="Arial"/>
                <w:lang w:val="en-US"/>
              </w:rPr>
            </w:pPr>
            <w:r>
              <w:rPr>
                <w:rFonts w:ascii="Arial" w:hAnsi="Arial" w:cs="Arial"/>
                <w:lang w:val="en-US"/>
              </w:rPr>
              <w:t>14,6</w:t>
            </w:r>
          </w:p>
        </w:tc>
      </w:tr>
      <w:tr w:rsidR="005A400E" w:rsidRPr="003C356F" w:rsidTr="006E699F">
        <w:tc>
          <w:tcPr>
            <w:tcW w:w="2718" w:type="dxa"/>
            <w:vAlign w:val="center"/>
          </w:tcPr>
          <w:p w:rsidR="005A400E" w:rsidRDefault="005A400E" w:rsidP="005A400E">
            <w:pPr>
              <w:spacing w:after="0"/>
              <w:jc w:val="center"/>
              <w:rPr>
                <w:rFonts w:ascii="Arial" w:hAnsi="Arial" w:cs="Arial"/>
                <w:lang w:val="en-US"/>
              </w:rPr>
            </w:pPr>
            <w:r>
              <w:rPr>
                <w:rFonts w:ascii="Arial" w:hAnsi="Arial" w:cs="Arial"/>
                <w:lang w:val="en-US"/>
              </w:rPr>
              <w:t>Mọi hiệu ích</w:t>
            </w:r>
          </w:p>
        </w:tc>
        <w:tc>
          <w:tcPr>
            <w:tcW w:w="810" w:type="dxa"/>
            <w:vAlign w:val="center"/>
          </w:tcPr>
          <w:p w:rsidR="005A400E" w:rsidRDefault="005A400E" w:rsidP="006E699F">
            <w:pPr>
              <w:spacing w:after="0"/>
              <w:jc w:val="center"/>
              <w:rPr>
                <w:rFonts w:ascii="Arial" w:hAnsi="Arial" w:cs="Arial"/>
                <w:lang w:val="en-US"/>
              </w:rPr>
            </w:pPr>
            <w:r>
              <w:rPr>
                <w:rFonts w:ascii="Arial" w:hAnsi="Arial" w:cs="Arial"/>
                <w:lang w:val="en-US"/>
              </w:rPr>
              <w:t>15,2</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20,1</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19,6</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31,4</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6,8</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40,4</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27,7</w:t>
            </w:r>
          </w:p>
        </w:tc>
      </w:tr>
      <w:tr w:rsidR="005A400E" w:rsidRPr="003C356F" w:rsidTr="006E699F">
        <w:tc>
          <w:tcPr>
            <w:tcW w:w="2718" w:type="dxa"/>
            <w:vAlign w:val="center"/>
          </w:tcPr>
          <w:p w:rsidR="005A400E" w:rsidRPr="00403ADA" w:rsidRDefault="005A400E" w:rsidP="006E699F">
            <w:pPr>
              <w:spacing w:after="0"/>
              <w:jc w:val="center"/>
              <w:rPr>
                <w:rFonts w:ascii="Arial" w:hAnsi="Arial" w:cs="Arial"/>
                <w:b/>
                <w:lang w:val="en-US"/>
              </w:rPr>
            </w:pPr>
            <w:r w:rsidRPr="00403ADA">
              <w:rPr>
                <w:rFonts w:ascii="Arial" w:hAnsi="Arial" w:cs="Arial"/>
                <w:b/>
                <w:lang w:val="en-US"/>
              </w:rPr>
              <w:t>Hiệu ích khi thẩm định</w:t>
            </w:r>
            <w:r>
              <w:rPr>
                <w:rFonts w:ascii="Arial" w:hAnsi="Arial" w:cs="Arial"/>
                <w:b/>
                <w:lang w:val="en-US"/>
              </w:rPr>
              <w:t xml:space="preserve"> (BAAA)</w:t>
            </w:r>
            <w:r w:rsidRPr="00403ADA">
              <w:rPr>
                <w:rFonts w:ascii="Arial" w:hAnsi="Arial" w:cs="Arial"/>
                <w:b/>
                <w:vertAlign w:val="superscript"/>
                <w:lang w:val="en-US"/>
              </w:rPr>
              <w:t xml:space="preserve">1 </w:t>
            </w:r>
          </w:p>
        </w:tc>
        <w:tc>
          <w:tcPr>
            <w:tcW w:w="810" w:type="dxa"/>
            <w:vAlign w:val="center"/>
          </w:tcPr>
          <w:p w:rsidR="005A400E" w:rsidRDefault="005A400E" w:rsidP="006E699F">
            <w:pPr>
              <w:spacing w:after="0"/>
              <w:jc w:val="center"/>
              <w:rPr>
                <w:rFonts w:ascii="Arial" w:hAnsi="Arial" w:cs="Arial"/>
                <w:lang w:val="en-US"/>
              </w:rPr>
            </w:pPr>
            <w:r>
              <w:rPr>
                <w:rFonts w:ascii="Arial" w:hAnsi="Arial" w:cs="Arial"/>
                <w:lang w:val="en-US"/>
              </w:rPr>
              <w:t>15,0</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20,1</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13,8</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10,1</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6,8</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18,8</w:t>
            </w:r>
          </w:p>
        </w:tc>
        <w:tc>
          <w:tcPr>
            <w:tcW w:w="900" w:type="dxa"/>
            <w:vAlign w:val="center"/>
          </w:tcPr>
          <w:p w:rsidR="005A400E" w:rsidRDefault="005A400E" w:rsidP="006E699F">
            <w:pPr>
              <w:spacing w:after="0"/>
              <w:jc w:val="center"/>
              <w:rPr>
                <w:rFonts w:ascii="Arial" w:hAnsi="Arial" w:cs="Arial"/>
                <w:lang w:val="en-US"/>
              </w:rPr>
            </w:pPr>
            <w:r>
              <w:rPr>
                <w:rFonts w:ascii="Arial" w:hAnsi="Arial" w:cs="Arial"/>
                <w:lang w:val="en-US"/>
              </w:rPr>
              <w:t>15,3</w:t>
            </w:r>
          </w:p>
        </w:tc>
      </w:tr>
      <w:tr w:rsidR="00FC7E4F" w:rsidRPr="003C356F" w:rsidTr="00E6068A">
        <w:tc>
          <w:tcPr>
            <w:tcW w:w="8928" w:type="dxa"/>
            <w:gridSpan w:val="8"/>
            <w:vAlign w:val="center"/>
          </w:tcPr>
          <w:p w:rsidR="00FC7E4F" w:rsidRPr="00F35D7E" w:rsidRDefault="00FC7E4F" w:rsidP="00FC7E4F">
            <w:pPr>
              <w:spacing w:after="0"/>
              <w:rPr>
                <w:rFonts w:ascii="Arial" w:hAnsi="Arial" w:cs="Arial"/>
                <w:b/>
                <w:lang w:val="en-US"/>
              </w:rPr>
            </w:pPr>
            <w:r>
              <w:rPr>
                <w:rFonts w:ascii="Arial" w:hAnsi="Arial" w:cs="Arial"/>
                <w:b/>
                <w:lang w:val="en-US"/>
              </w:rPr>
              <w:t xml:space="preserve">Độ nhạy; hiệu ích thuần gia tăng của dự án giảm </w:t>
            </w:r>
          </w:p>
        </w:tc>
      </w:tr>
      <w:tr w:rsidR="00FC7E4F" w:rsidRPr="003C356F" w:rsidTr="006E699F">
        <w:tc>
          <w:tcPr>
            <w:tcW w:w="2718" w:type="dxa"/>
            <w:vAlign w:val="center"/>
          </w:tcPr>
          <w:p w:rsidR="00FC7E4F" w:rsidRDefault="00FC7E4F" w:rsidP="00FC7E4F">
            <w:pPr>
              <w:spacing w:after="0"/>
              <w:jc w:val="center"/>
              <w:rPr>
                <w:rFonts w:ascii="Arial" w:hAnsi="Arial" w:cs="Arial"/>
                <w:lang w:val="en-US"/>
              </w:rPr>
            </w:pPr>
            <w:r>
              <w:rPr>
                <w:rFonts w:ascii="Arial" w:hAnsi="Arial" w:cs="Arial"/>
                <w:lang w:val="en-US"/>
              </w:rPr>
              <w:t>Hiệu ích nông nghiệp giảm 10%</w:t>
            </w:r>
          </w:p>
        </w:tc>
        <w:tc>
          <w:tcPr>
            <w:tcW w:w="810" w:type="dxa"/>
            <w:vAlign w:val="center"/>
          </w:tcPr>
          <w:p w:rsidR="00FC7E4F" w:rsidRDefault="00FC7E4F" w:rsidP="006E699F">
            <w:pPr>
              <w:spacing w:after="0"/>
              <w:jc w:val="center"/>
              <w:rPr>
                <w:rFonts w:ascii="Arial" w:hAnsi="Arial" w:cs="Arial"/>
                <w:lang w:val="en-US"/>
              </w:rPr>
            </w:pPr>
            <w:r>
              <w:rPr>
                <w:rFonts w:ascii="Arial" w:hAnsi="Arial" w:cs="Arial"/>
                <w:lang w:val="en-US"/>
              </w:rPr>
              <w:t>12.7</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15.1</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11.6</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8.2</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3.7</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16.3</w:t>
            </w:r>
          </w:p>
        </w:tc>
        <w:tc>
          <w:tcPr>
            <w:tcW w:w="900" w:type="dxa"/>
            <w:vAlign w:val="center"/>
          </w:tcPr>
          <w:p w:rsidR="00FC7E4F" w:rsidRDefault="00FC7E4F" w:rsidP="006E699F">
            <w:pPr>
              <w:spacing w:after="0"/>
              <w:jc w:val="center"/>
              <w:rPr>
                <w:rFonts w:ascii="Arial" w:hAnsi="Arial" w:cs="Arial"/>
                <w:lang w:val="en-US"/>
              </w:rPr>
            </w:pPr>
            <w:r>
              <w:rPr>
                <w:rFonts w:ascii="Arial" w:hAnsi="Arial" w:cs="Arial"/>
                <w:lang w:val="en-US"/>
              </w:rPr>
              <w:t>12.4</w:t>
            </w:r>
          </w:p>
        </w:tc>
      </w:tr>
      <w:tr w:rsidR="0077669B" w:rsidRPr="003C356F" w:rsidTr="006E699F">
        <w:tc>
          <w:tcPr>
            <w:tcW w:w="2718" w:type="dxa"/>
            <w:vAlign w:val="center"/>
          </w:tcPr>
          <w:p w:rsidR="0077669B" w:rsidRDefault="0077669B" w:rsidP="0077669B">
            <w:pPr>
              <w:spacing w:after="0"/>
              <w:jc w:val="center"/>
              <w:rPr>
                <w:rFonts w:ascii="Arial" w:hAnsi="Arial" w:cs="Arial"/>
                <w:lang w:val="en-US"/>
              </w:rPr>
            </w:pPr>
            <w:r>
              <w:rPr>
                <w:rFonts w:ascii="Arial" w:hAnsi="Arial" w:cs="Arial"/>
                <w:lang w:val="en-US"/>
              </w:rPr>
              <w:t>Hiệu ích nông nghiệp giảm 20%</w:t>
            </w:r>
          </w:p>
        </w:tc>
        <w:tc>
          <w:tcPr>
            <w:tcW w:w="810" w:type="dxa"/>
            <w:vAlign w:val="center"/>
          </w:tcPr>
          <w:p w:rsidR="0077669B" w:rsidRDefault="00860D3F" w:rsidP="006E699F">
            <w:pPr>
              <w:spacing w:after="0"/>
              <w:jc w:val="center"/>
              <w:rPr>
                <w:rFonts w:ascii="Arial" w:hAnsi="Arial" w:cs="Arial"/>
                <w:lang w:val="en-US"/>
              </w:rPr>
            </w:pPr>
            <w:r>
              <w:rPr>
                <w:rFonts w:ascii="Arial" w:hAnsi="Arial" w:cs="Arial"/>
                <w:lang w:val="en-US"/>
              </w:rPr>
              <w:t>10.3</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13.0</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9.3</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6.2</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2.0</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13.8</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10.2</w:t>
            </w:r>
          </w:p>
        </w:tc>
      </w:tr>
      <w:tr w:rsidR="0077669B" w:rsidRPr="003C356F" w:rsidTr="006E699F">
        <w:tc>
          <w:tcPr>
            <w:tcW w:w="2718" w:type="dxa"/>
            <w:vAlign w:val="center"/>
          </w:tcPr>
          <w:p w:rsidR="0077669B" w:rsidRDefault="00860D3F" w:rsidP="006E699F">
            <w:pPr>
              <w:spacing w:after="0"/>
              <w:jc w:val="center"/>
              <w:rPr>
                <w:rFonts w:ascii="Arial" w:hAnsi="Arial" w:cs="Arial"/>
                <w:lang w:val="en-US"/>
              </w:rPr>
            </w:pPr>
            <w:r>
              <w:rPr>
                <w:rFonts w:ascii="Arial" w:hAnsi="Arial" w:cs="Arial"/>
                <w:lang w:val="en-US"/>
              </w:rPr>
              <w:t>Mọi hiệu ích giảm 10%</w:t>
            </w:r>
          </w:p>
        </w:tc>
        <w:tc>
          <w:tcPr>
            <w:tcW w:w="810" w:type="dxa"/>
            <w:vAlign w:val="center"/>
          </w:tcPr>
          <w:p w:rsidR="0077669B" w:rsidRDefault="00860D3F" w:rsidP="006E699F">
            <w:pPr>
              <w:spacing w:after="0"/>
              <w:jc w:val="center"/>
              <w:rPr>
                <w:rFonts w:ascii="Arial" w:hAnsi="Arial" w:cs="Arial"/>
                <w:lang w:val="en-US"/>
              </w:rPr>
            </w:pPr>
            <w:r>
              <w:rPr>
                <w:rFonts w:ascii="Arial" w:hAnsi="Arial" w:cs="Arial"/>
                <w:lang w:val="en-US"/>
              </w:rPr>
              <w:t>12.9</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17.7</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17.1</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27.9</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5.3</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36.4</w:t>
            </w:r>
          </w:p>
        </w:tc>
        <w:tc>
          <w:tcPr>
            <w:tcW w:w="900" w:type="dxa"/>
            <w:vAlign w:val="center"/>
          </w:tcPr>
          <w:p w:rsidR="0077669B" w:rsidRDefault="00860D3F" w:rsidP="006E699F">
            <w:pPr>
              <w:spacing w:after="0"/>
              <w:jc w:val="center"/>
              <w:rPr>
                <w:rFonts w:ascii="Arial" w:hAnsi="Arial" w:cs="Arial"/>
                <w:lang w:val="en-US"/>
              </w:rPr>
            </w:pPr>
            <w:r>
              <w:rPr>
                <w:rFonts w:ascii="Arial" w:hAnsi="Arial" w:cs="Arial"/>
                <w:lang w:val="en-US"/>
              </w:rPr>
              <w:t>24.7</w:t>
            </w:r>
          </w:p>
        </w:tc>
      </w:tr>
      <w:tr w:rsidR="00860D3F" w:rsidRPr="003C356F" w:rsidTr="006E699F">
        <w:tc>
          <w:tcPr>
            <w:tcW w:w="2718" w:type="dxa"/>
            <w:vAlign w:val="center"/>
          </w:tcPr>
          <w:p w:rsidR="00860D3F" w:rsidRDefault="00860D3F" w:rsidP="00860D3F">
            <w:pPr>
              <w:spacing w:after="0"/>
              <w:jc w:val="center"/>
              <w:rPr>
                <w:rFonts w:ascii="Arial" w:hAnsi="Arial" w:cs="Arial"/>
                <w:lang w:val="en-US"/>
              </w:rPr>
            </w:pPr>
            <w:r>
              <w:rPr>
                <w:rFonts w:ascii="Arial" w:hAnsi="Arial" w:cs="Arial"/>
                <w:lang w:val="en-US"/>
              </w:rPr>
              <w:lastRenderedPageBreak/>
              <w:t>Mọi hiệu ích giảm 20%</w:t>
            </w:r>
          </w:p>
        </w:tc>
        <w:tc>
          <w:tcPr>
            <w:tcW w:w="810" w:type="dxa"/>
            <w:vAlign w:val="center"/>
          </w:tcPr>
          <w:p w:rsidR="00860D3F" w:rsidRDefault="00860D3F" w:rsidP="006E699F">
            <w:pPr>
              <w:spacing w:after="0"/>
              <w:jc w:val="center"/>
              <w:rPr>
                <w:rFonts w:ascii="Arial" w:hAnsi="Arial" w:cs="Arial"/>
                <w:lang w:val="en-US"/>
              </w:rPr>
            </w:pPr>
            <w:r>
              <w:rPr>
                <w:rFonts w:ascii="Arial" w:hAnsi="Arial" w:cs="Arial"/>
                <w:lang w:val="en-US"/>
              </w:rPr>
              <w:t>10.5</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15.2</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14.5</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24.5</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3.6</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32.4</w:t>
            </w:r>
          </w:p>
        </w:tc>
        <w:tc>
          <w:tcPr>
            <w:tcW w:w="900" w:type="dxa"/>
            <w:vAlign w:val="center"/>
          </w:tcPr>
          <w:p w:rsidR="00860D3F" w:rsidRDefault="00860D3F" w:rsidP="006E699F">
            <w:pPr>
              <w:spacing w:after="0"/>
              <w:jc w:val="center"/>
              <w:rPr>
                <w:rFonts w:ascii="Arial" w:hAnsi="Arial" w:cs="Arial"/>
                <w:lang w:val="en-US"/>
              </w:rPr>
            </w:pPr>
            <w:r>
              <w:rPr>
                <w:rFonts w:ascii="Arial" w:hAnsi="Arial" w:cs="Arial"/>
                <w:lang w:val="en-US"/>
              </w:rPr>
              <w:t>21.7</w:t>
            </w:r>
          </w:p>
        </w:tc>
      </w:tr>
      <w:tr w:rsidR="00860D3F" w:rsidRPr="003C356F" w:rsidTr="006E699F">
        <w:tc>
          <w:tcPr>
            <w:tcW w:w="2718" w:type="dxa"/>
            <w:vAlign w:val="center"/>
          </w:tcPr>
          <w:p w:rsidR="00860D3F" w:rsidRPr="00860D3F" w:rsidRDefault="00860D3F" w:rsidP="00860D3F">
            <w:pPr>
              <w:spacing w:after="0"/>
              <w:jc w:val="center"/>
              <w:rPr>
                <w:rFonts w:ascii="Arial" w:hAnsi="Arial" w:cs="Arial"/>
                <w:b/>
                <w:lang w:val="en-US"/>
              </w:rPr>
            </w:pPr>
            <w:r w:rsidRPr="00860D3F">
              <w:rPr>
                <w:rFonts w:ascii="Arial" w:hAnsi="Arial" w:cs="Arial"/>
                <w:b/>
                <w:lang w:val="en-US"/>
              </w:rPr>
              <w:t>BAAA giảm 10%</w:t>
            </w:r>
          </w:p>
        </w:tc>
        <w:tc>
          <w:tcPr>
            <w:tcW w:w="81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12.7</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17.7</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11.6</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8.2</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5.3</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16.3</w:t>
            </w:r>
          </w:p>
        </w:tc>
        <w:tc>
          <w:tcPr>
            <w:tcW w:w="900" w:type="dxa"/>
            <w:vAlign w:val="center"/>
          </w:tcPr>
          <w:p w:rsidR="00860D3F" w:rsidRPr="00860D3F" w:rsidRDefault="00860D3F" w:rsidP="006E699F">
            <w:pPr>
              <w:spacing w:after="0"/>
              <w:jc w:val="center"/>
              <w:rPr>
                <w:rFonts w:ascii="Arial" w:hAnsi="Arial" w:cs="Arial"/>
                <w:b/>
                <w:lang w:val="en-US"/>
              </w:rPr>
            </w:pPr>
            <w:r w:rsidRPr="00860D3F">
              <w:rPr>
                <w:rFonts w:ascii="Arial" w:hAnsi="Arial" w:cs="Arial"/>
                <w:b/>
                <w:lang w:val="en-US"/>
              </w:rPr>
              <w:t>13.1</w:t>
            </w:r>
          </w:p>
        </w:tc>
      </w:tr>
      <w:tr w:rsidR="00860D3F" w:rsidRPr="003C356F" w:rsidTr="006E699F">
        <w:tc>
          <w:tcPr>
            <w:tcW w:w="2718" w:type="dxa"/>
            <w:vAlign w:val="center"/>
          </w:tcPr>
          <w:p w:rsidR="00860D3F" w:rsidRPr="00860D3F" w:rsidRDefault="00860D3F" w:rsidP="00860D3F">
            <w:pPr>
              <w:spacing w:after="0"/>
              <w:jc w:val="center"/>
              <w:rPr>
                <w:rFonts w:ascii="Arial" w:hAnsi="Arial" w:cs="Arial"/>
                <w:b/>
                <w:lang w:val="en-US"/>
              </w:rPr>
            </w:pPr>
            <w:r w:rsidRPr="00860D3F">
              <w:rPr>
                <w:rFonts w:ascii="Arial" w:hAnsi="Arial" w:cs="Arial"/>
                <w:b/>
                <w:lang w:val="en-US"/>
              </w:rPr>
              <w:t xml:space="preserve">BAAA giảm </w:t>
            </w:r>
            <w:r>
              <w:rPr>
                <w:rFonts w:ascii="Arial" w:hAnsi="Arial" w:cs="Arial"/>
                <w:b/>
                <w:lang w:val="en-US"/>
              </w:rPr>
              <w:t>2</w:t>
            </w:r>
            <w:r w:rsidRPr="00860D3F">
              <w:rPr>
                <w:rFonts w:ascii="Arial" w:hAnsi="Arial" w:cs="Arial"/>
                <w:b/>
                <w:lang w:val="en-US"/>
              </w:rPr>
              <w:t>0%</w:t>
            </w:r>
          </w:p>
        </w:tc>
        <w:tc>
          <w:tcPr>
            <w:tcW w:w="81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10.3</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15.2</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9.3</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6.2</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3.6</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13.8</w:t>
            </w:r>
          </w:p>
        </w:tc>
        <w:tc>
          <w:tcPr>
            <w:tcW w:w="900" w:type="dxa"/>
            <w:vAlign w:val="center"/>
          </w:tcPr>
          <w:p w:rsidR="00860D3F" w:rsidRPr="00860D3F" w:rsidRDefault="00860D3F" w:rsidP="006E699F">
            <w:pPr>
              <w:spacing w:after="0"/>
              <w:jc w:val="center"/>
              <w:rPr>
                <w:rFonts w:ascii="Arial" w:hAnsi="Arial" w:cs="Arial"/>
                <w:b/>
                <w:lang w:val="en-US"/>
              </w:rPr>
            </w:pPr>
            <w:r>
              <w:rPr>
                <w:rFonts w:ascii="Arial" w:hAnsi="Arial" w:cs="Arial"/>
                <w:b/>
                <w:lang w:val="en-US"/>
              </w:rPr>
              <w:t>10.8</w:t>
            </w:r>
          </w:p>
        </w:tc>
      </w:tr>
    </w:tbl>
    <w:p w:rsidR="00D02DF1" w:rsidRPr="00E811C7" w:rsidRDefault="00E811C7" w:rsidP="00C1286A">
      <w:pPr>
        <w:spacing w:before="120" w:after="0"/>
        <w:rPr>
          <w:rFonts w:ascii="Arial" w:hAnsi="Arial" w:cs="Arial"/>
          <w:noProof/>
          <w:color w:val="222222"/>
          <w:sz w:val="21"/>
          <w:szCs w:val="23"/>
          <w:shd w:val="clear" w:color="auto" w:fill="FFFFFF"/>
          <w:lang w:val="en-US"/>
        </w:rPr>
      </w:pPr>
      <w:r w:rsidRPr="00E811C7">
        <w:rPr>
          <w:rFonts w:ascii="Arial" w:hAnsi="Arial" w:cs="Arial"/>
          <w:noProof/>
          <w:color w:val="222222"/>
          <w:sz w:val="21"/>
          <w:szCs w:val="23"/>
          <w:shd w:val="clear" w:color="auto" w:fill="FFFFFF"/>
          <w:vertAlign w:val="superscript"/>
          <w:lang w:val="en-US"/>
        </w:rPr>
        <w:t xml:space="preserve">1 </w:t>
      </w:r>
      <w:r w:rsidR="005B5C46" w:rsidRPr="00E811C7">
        <w:rPr>
          <w:rFonts w:ascii="Arial" w:hAnsi="Arial" w:cs="Arial"/>
          <w:noProof/>
          <w:color w:val="222222"/>
          <w:sz w:val="21"/>
          <w:szCs w:val="23"/>
          <w:shd w:val="clear" w:color="auto" w:fill="FFFFFF"/>
          <w:lang w:val="en-US"/>
        </w:rPr>
        <w:t xml:space="preserve">Giả thiết chỉ tính hiệu ích cấp nước từ Yên lập và Đá bàn. </w:t>
      </w:r>
    </w:p>
    <w:p w:rsidR="00F46042" w:rsidRDefault="005958FC"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34.</w:t>
      </w:r>
      <w:r>
        <w:rPr>
          <w:rFonts w:ascii="Arial" w:hAnsi="Arial" w:cs="Arial"/>
          <w:noProof/>
          <w:color w:val="222222"/>
          <w:sz w:val="23"/>
          <w:szCs w:val="23"/>
          <w:shd w:val="clear" w:color="auto" w:fill="FFFFFF"/>
          <w:lang w:val="en-US"/>
        </w:rPr>
        <w:tab/>
      </w:r>
      <w:r w:rsidR="009078E2">
        <w:rPr>
          <w:rFonts w:ascii="Arial" w:hAnsi="Arial" w:cs="Arial"/>
          <w:noProof/>
          <w:color w:val="222222"/>
          <w:sz w:val="23"/>
          <w:szCs w:val="23"/>
          <w:shd w:val="clear" w:color="auto" w:fill="FFFFFF"/>
          <w:lang w:val="en-US"/>
        </w:rPr>
        <w:t xml:space="preserve">Phân tích độ nhạy cho thấy </w:t>
      </w:r>
      <w:r w:rsidR="00EA0206">
        <w:rPr>
          <w:rFonts w:ascii="Arial" w:hAnsi="Arial" w:cs="Arial"/>
          <w:noProof/>
          <w:color w:val="222222"/>
          <w:sz w:val="23"/>
          <w:szCs w:val="23"/>
          <w:shd w:val="clear" w:color="auto" w:fill="FFFFFF"/>
          <w:lang w:val="en-US"/>
        </w:rPr>
        <w:t xml:space="preserve">thu nhập kinh tế dự án </w:t>
      </w:r>
      <w:r w:rsidR="00E24CFA">
        <w:rPr>
          <w:rFonts w:ascii="Arial" w:hAnsi="Arial" w:cs="Arial"/>
          <w:noProof/>
          <w:color w:val="222222"/>
          <w:sz w:val="23"/>
          <w:szCs w:val="23"/>
          <w:shd w:val="clear" w:color="auto" w:fill="FFFFFF"/>
          <w:lang w:val="en-US"/>
        </w:rPr>
        <w:t xml:space="preserve">tương đối mạnh và sẽ cần giảm 15% về lợi ích thuần gia tăng từ nông nghiệp và cấp nước cho hai tiểu dự án yên lập và Đá bàn để giảm EIRR của toàn dự án xuống dưới 12%.  Vì kết quả phân tích trong PAD cũng chỉ ra rằng không ghi nhận có hiệu ích về (a) có thể giảm liên tục về năng suất do thiếu bảo dưỡng liên tục khi không có dự án; (b) hiệu ích cấp nước cho 4 tiểu dự án khác; và (c) các hiệu ích khác kể cả việc cải thiện đường trong khu vực dự án.  Các phân tích cho thấy hiệu quả cấp nước (b) có thể rất bền vững.  </w:t>
      </w:r>
      <w:r w:rsidR="00467EA2">
        <w:rPr>
          <w:rFonts w:ascii="Arial" w:hAnsi="Arial" w:cs="Arial"/>
          <w:noProof/>
          <w:color w:val="222222"/>
          <w:sz w:val="23"/>
          <w:szCs w:val="23"/>
          <w:shd w:val="clear" w:color="auto" w:fill="FFFFFF"/>
          <w:lang w:val="en-US"/>
        </w:rPr>
        <w:t xml:space="preserve">Do một phần các hiệu ích cấp nước gần đây đã mở rộng nhiều về nuôi trồng thủy sản, diện tích nuôi trồng đã tăng từ 600ha lên 2.173ha theo báo cáo khu mẫu PIM JSDF.  Những hiệu ích này chưa định lượng được. </w:t>
      </w:r>
    </w:p>
    <w:p w:rsidR="00E811C7" w:rsidRPr="005B5C46" w:rsidRDefault="00F46042" w:rsidP="00C1286A">
      <w:pPr>
        <w:spacing w:before="120" w:after="0"/>
        <w:rPr>
          <w:rFonts w:ascii="Arial" w:hAnsi="Arial" w:cs="Arial"/>
          <w:noProof/>
          <w:color w:val="222222"/>
          <w:sz w:val="23"/>
          <w:szCs w:val="23"/>
          <w:shd w:val="clear" w:color="auto" w:fill="FFFFFF"/>
          <w:lang w:val="en-US"/>
        </w:rPr>
      </w:pPr>
      <w:r>
        <w:rPr>
          <w:rFonts w:ascii="Arial" w:hAnsi="Arial" w:cs="Arial"/>
          <w:noProof/>
          <w:color w:val="222222"/>
          <w:sz w:val="23"/>
          <w:szCs w:val="23"/>
          <w:shd w:val="clear" w:color="auto" w:fill="FFFFFF"/>
          <w:lang w:val="en-US"/>
        </w:rPr>
        <w:t>Bảng A3.9. (xem trong .pdf)</w:t>
      </w:r>
      <w:r w:rsidR="00E24CFA">
        <w:rPr>
          <w:rFonts w:ascii="Arial" w:hAnsi="Arial" w:cs="Arial"/>
          <w:noProof/>
          <w:color w:val="222222"/>
          <w:sz w:val="23"/>
          <w:szCs w:val="23"/>
          <w:shd w:val="clear" w:color="auto" w:fill="FFFFFF"/>
          <w:lang w:val="en-US"/>
        </w:rPr>
        <w:t xml:space="preserve"> </w:t>
      </w:r>
    </w:p>
    <w:p w:rsidR="009249C4" w:rsidRPr="005B5C46" w:rsidRDefault="009249C4" w:rsidP="00C1286A">
      <w:pPr>
        <w:spacing w:before="120" w:after="0"/>
        <w:rPr>
          <w:rFonts w:ascii="Arial" w:hAnsi="Arial" w:cs="Arial"/>
          <w:color w:val="222222"/>
          <w:sz w:val="23"/>
          <w:szCs w:val="23"/>
          <w:shd w:val="clear" w:color="auto" w:fill="FFFFFF"/>
          <w:lang w:val="en-US"/>
        </w:rPr>
      </w:pPr>
    </w:p>
    <w:p w:rsidR="00EC5BEF" w:rsidRPr="005B5C46" w:rsidRDefault="00EC5BEF" w:rsidP="00C1286A">
      <w:pPr>
        <w:spacing w:before="120" w:after="0"/>
        <w:rPr>
          <w:rFonts w:ascii="Arial" w:hAnsi="Arial" w:cs="Arial"/>
          <w:lang w:val="en-US"/>
        </w:rPr>
      </w:pPr>
    </w:p>
    <w:sectPr w:rsidR="00EC5BEF" w:rsidRPr="005B5C46" w:rsidSect="002403CF">
      <w:pgSz w:w="11906" w:h="16838" w:code="9"/>
      <w:pgMar w:top="1440" w:right="1440" w:bottom="990" w:left="1440" w:header="72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1C" w:rsidRDefault="001C661C" w:rsidP="00D75279">
      <w:pPr>
        <w:spacing w:after="0" w:line="240" w:lineRule="auto"/>
      </w:pPr>
      <w:r>
        <w:separator/>
      </w:r>
    </w:p>
  </w:endnote>
  <w:endnote w:type="continuationSeparator" w:id="0">
    <w:p w:rsidR="001C661C" w:rsidRDefault="001C661C" w:rsidP="00D7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1C" w:rsidRDefault="001C661C" w:rsidP="00D75279">
      <w:pPr>
        <w:spacing w:after="0" w:line="240" w:lineRule="auto"/>
      </w:pPr>
      <w:r>
        <w:separator/>
      </w:r>
    </w:p>
  </w:footnote>
  <w:footnote w:type="continuationSeparator" w:id="0">
    <w:p w:rsidR="001C661C" w:rsidRDefault="001C661C" w:rsidP="00D75279">
      <w:pPr>
        <w:spacing w:after="0" w:line="240" w:lineRule="auto"/>
      </w:pPr>
      <w:r>
        <w:continuationSeparator/>
      </w:r>
    </w:p>
  </w:footnote>
  <w:footnote w:id="1">
    <w:p w:rsidR="00A60399" w:rsidRPr="003C356F" w:rsidRDefault="00A60399" w:rsidP="003C356F">
      <w:pPr>
        <w:pStyle w:val="FootnoteText"/>
        <w:rPr>
          <w:rFonts w:ascii="Arial" w:hAnsi="Arial" w:cs="Arial"/>
          <w:lang w:val="vi-VN"/>
        </w:rPr>
      </w:pPr>
      <w:r w:rsidRPr="003C356F">
        <w:rPr>
          <w:rStyle w:val="FootnoteReference"/>
          <w:rFonts w:ascii="Arial" w:hAnsi="Arial" w:cs="Arial"/>
        </w:rPr>
        <w:footnoteRef/>
      </w:r>
      <w:r w:rsidRPr="003C356F">
        <w:rPr>
          <w:rFonts w:ascii="Arial" w:hAnsi="Arial" w:cs="Arial"/>
          <w:lang w:val="vi-VN"/>
        </w:rPr>
        <w:t xml:space="preserve">Dự án Hỗ trợ thủy lợi Việt Nam (Cr. 3880-VN) Báo cáo hoàn thành dự án (Borrower’s draft ICR), Hà Nội, tháng 11/2012. </w:t>
      </w:r>
    </w:p>
  </w:footnote>
  <w:footnote w:id="2">
    <w:p w:rsidR="00A60399" w:rsidRPr="003C356F" w:rsidRDefault="00A60399" w:rsidP="003C356F">
      <w:pPr>
        <w:pStyle w:val="FootnoteText"/>
        <w:rPr>
          <w:rFonts w:ascii="Arial" w:hAnsi="Arial" w:cs="Arial"/>
          <w:lang w:val="vi-VN"/>
        </w:rPr>
      </w:pPr>
      <w:r w:rsidRPr="003C356F">
        <w:rPr>
          <w:rStyle w:val="FootnoteReference"/>
          <w:rFonts w:ascii="Arial" w:hAnsi="Arial" w:cs="Arial"/>
        </w:rPr>
        <w:footnoteRef/>
      </w:r>
      <w:r w:rsidRPr="003C356F">
        <w:rPr>
          <w:rFonts w:ascii="Arial" w:hAnsi="Arial" w:cs="Arial"/>
          <w:lang w:val="vi-VN"/>
        </w:rPr>
        <w:t>Dự án Hỗ trợ thủy lợi Việt Nam (Cr. 3880-VN) Báo cáo thực hiện dự án tới 15/11/2010, CPO, tháng 11/2012.</w:t>
      </w:r>
    </w:p>
  </w:footnote>
  <w:footnote w:id="3">
    <w:p w:rsidR="00A60399" w:rsidRPr="003C356F" w:rsidRDefault="00A60399" w:rsidP="003C356F">
      <w:pPr>
        <w:pStyle w:val="FootnoteText"/>
        <w:rPr>
          <w:rFonts w:ascii="Arial" w:hAnsi="Arial" w:cs="Arial"/>
          <w:lang w:val="vi-VN"/>
        </w:rPr>
      </w:pPr>
      <w:r w:rsidRPr="003C356F">
        <w:rPr>
          <w:rStyle w:val="FootnoteReference"/>
          <w:rFonts w:ascii="Arial" w:hAnsi="Arial" w:cs="Arial"/>
        </w:rPr>
        <w:footnoteRef/>
      </w:r>
      <w:r w:rsidRPr="003C356F">
        <w:rPr>
          <w:rFonts w:ascii="Arial" w:hAnsi="Arial" w:cs="Arial"/>
          <w:lang w:val="vi-VN"/>
        </w:rPr>
        <w:t>Dự án Hỗ trợ thủy lợi Việt Nam (VWRAP), Đoàn giám sát thực hiện dự án của WB (17-18/5/2010, Tài liệu làm việc về phân tích kinh tế, Báo cáo nội bộ, tháng 10/2010 của Joseph G. Nagy, Cán bộ cao cấp về dự án đầu tư/Chuyên gia kinh tế SEUM/FAP và T.S. Ngô Thị Thanh Vân, Trưởng bộ môn Kinh tế thủy lợi, khoa Kinh tế và Quản lý, trường ĐHTL, Hà Nội.</w:t>
      </w:r>
    </w:p>
  </w:footnote>
  <w:footnote w:id="4">
    <w:p w:rsidR="00A60399" w:rsidRPr="003C356F" w:rsidRDefault="00A60399" w:rsidP="003C356F">
      <w:pPr>
        <w:pStyle w:val="FootnoteText"/>
        <w:rPr>
          <w:rFonts w:ascii="Arial" w:hAnsi="Arial" w:cs="Arial"/>
          <w:lang w:val="vi-VN"/>
        </w:rPr>
      </w:pPr>
      <w:r w:rsidRPr="003C356F">
        <w:rPr>
          <w:rStyle w:val="FootnoteReference"/>
          <w:rFonts w:ascii="Arial" w:hAnsi="Arial" w:cs="Arial"/>
        </w:rPr>
        <w:footnoteRef/>
      </w:r>
      <w:r w:rsidRPr="003C356F">
        <w:rPr>
          <w:rFonts w:ascii="Arial" w:hAnsi="Arial" w:cs="Arial"/>
          <w:lang w:val="vi-VN"/>
        </w:rPr>
        <w:t xml:space="preserve">FS sửa đổi. Tóm tắt về phân tích kinh tế và tài chính, tháng 4/2010 do MWH trình. </w:t>
      </w:r>
    </w:p>
  </w:footnote>
  <w:footnote w:id="5">
    <w:p w:rsidR="00A60399" w:rsidRPr="003C356F" w:rsidRDefault="00A60399">
      <w:pPr>
        <w:pStyle w:val="FootnoteText"/>
        <w:rPr>
          <w:rFonts w:ascii="Arial" w:hAnsi="Arial" w:cs="Arial"/>
          <w:lang w:val="vi-VN"/>
        </w:rPr>
      </w:pPr>
      <w:r>
        <w:rPr>
          <w:rStyle w:val="FootnoteReference"/>
        </w:rPr>
        <w:footnoteRef/>
      </w:r>
      <w:r w:rsidRPr="003C356F">
        <w:rPr>
          <w:lang w:val="vi-VN"/>
        </w:rPr>
        <w:t xml:space="preserve"> FS ban đ</w:t>
      </w:r>
      <w:r w:rsidRPr="003C356F">
        <w:rPr>
          <w:rFonts w:ascii="Arial" w:hAnsi="Arial" w:cs="Arial"/>
          <w:lang w:val="vi-VN"/>
        </w:rPr>
        <w:t xml:space="preserve">ầu năm 2003, PAD và FS sửa đổi năm 2003 đều giả sử tuổi thọ kinh tế của dự án là 30 năm. </w:t>
      </w:r>
    </w:p>
  </w:footnote>
  <w:footnote w:id="6">
    <w:p w:rsidR="00A60399" w:rsidRPr="00483B94" w:rsidRDefault="00A60399">
      <w:pPr>
        <w:pStyle w:val="FootnoteText"/>
        <w:rPr>
          <w:rFonts w:ascii="Arial" w:hAnsi="Arial" w:cs="Arial"/>
          <w:lang w:val="vi-VN"/>
        </w:rPr>
      </w:pPr>
      <w:r>
        <w:rPr>
          <w:rStyle w:val="FootnoteReference"/>
        </w:rPr>
        <w:footnoteRef/>
      </w:r>
      <w:r w:rsidRPr="00483B94">
        <w:rPr>
          <w:lang w:val="vi-VN"/>
        </w:rPr>
        <w:t xml:space="preserve"> L</w:t>
      </w:r>
      <w:r>
        <w:rPr>
          <w:rFonts w:ascii="Arial" w:hAnsi="Arial" w:cs="Arial"/>
          <w:lang w:val="vi-VN"/>
        </w:rPr>
        <w:t xml:space="preserve">ợi ích nông nghiệp gia tăng hàng năm ở Phú Ninh ước </w:t>
      </w:r>
      <w:r w:rsidRPr="00483B94">
        <w:rPr>
          <w:rFonts w:ascii="Arial" w:hAnsi="Arial" w:cs="Arial"/>
          <w:lang w:val="vi-VN"/>
        </w:rPr>
        <w:t xml:space="preserve">tính là 3,98 triệu $ so với lợi ích thu được từ </w:t>
      </w:r>
      <w:r w:rsidRPr="000A0AFC">
        <w:rPr>
          <w:rFonts w:ascii="Arial" w:hAnsi="Arial" w:cs="Arial"/>
          <w:lang w:val="vi-VN"/>
        </w:rPr>
        <w:t xml:space="preserve">cấp </w:t>
      </w:r>
      <w:r w:rsidRPr="00483B94">
        <w:rPr>
          <w:rFonts w:ascii="Arial" w:hAnsi="Arial" w:cs="Arial"/>
          <w:lang w:val="vi-VN"/>
        </w:rPr>
        <w:t xml:space="preserve">nước là 4,12 triệu $ mỗi năm, và ở Dầu Tiếng, lợi ích nông nghiệp đạt 10,41 triệu $ mỗi năm so với 18,81 triệu $ mỗi năm từ </w:t>
      </w:r>
      <w:r w:rsidRPr="000A0AFC">
        <w:rPr>
          <w:rFonts w:ascii="Arial" w:hAnsi="Arial" w:cs="Arial"/>
          <w:lang w:val="vi-VN"/>
        </w:rPr>
        <w:t xml:space="preserve">cấp </w:t>
      </w:r>
      <w:r w:rsidRPr="00483B94">
        <w:rPr>
          <w:rFonts w:ascii="Arial" w:hAnsi="Arial" w:cs="Arial"/>
          <w:lang w:val="vi-VN"/>
        </w:rPr>
        <w:t xml:space="preserve">nước. </w:t>
      </w:r>
    </w:p>
  </w:footnote>
  <w:footnote w:id="7">
    <w:p w:rsidR="00A60399" w:rsidRPr="00A96190" w:rsidRDefault="00A60399">
      <w:pPr>
        <w:pStyle w:val="FootnoteText"/>
        <w:rPr>
          <w:rFonts w:ascii="Arial" w:hAnsi="Arial" w:cs="Arial"/>
          <w:lang w:val="vi-VN"/>
        </w:rPr>
      </w:pPr>
      <w:r>
        <w:rPr>
          <w:rStyle w:val="FootnoteReference"/>
        </w:rPr>
        <w:footnoteRef/>
      </w:r>
      <w:r w:rsidRPr="00A96190">
        <w:rPr>
          <w:lang w:val="vi-VN"/>
        </w:rPr>
        <w:t xml:space="preserve"> L</w:t>
      </w:r>
      <w:r>
        <w:rPr>
          <w:rFonts w:ascii="Arial" w:hAnsi="Arial" w:cs="Arial"/>
          <w:lang w:val="vi-VN"/>
        </w:rPr>
        <w:t>ợi ích nông</w:t>
      </w:r>
      <w:r w:rsidRPr="00A96190">
        <w:rPr>
          <w:rFonts w:ascii="Arial" w:hAnsi="Arial" w:cs="Arial"/>
          <w:lang w:val="vi-VN"/>
        </w:rPr>
        <w:t xml:space="preserve"> </w:t>
      </w:r>
      <w:r>
        <w:rPr>
          <w:rFonts w:ascii="Arial" w:hAnsi="Arial" w:cs="Arial"/>
          <w:lang w:val="vi-VN"/>
        </w:rPr>
        <w:t xml:space="preserve">nghiệp </w:t>
      </w:r>
      <w:r w:rsidRPr="00A96190">
        <w:rPr>
          <w:rFonts w:ascii="Arial" w:hAnsi="Arial" w:cs="Arial"/>
          <w:lang w:val="vi-VN"/>
        </w:rPr>
        <w:t xml:space="preserve">gia tăng cho toàn dự án là 28,76 triệu $ mỗi năm so với 24,65 triệu $ mỗi năm từ cấp nước. </w:t>
      </w:r>
    </w:p>
  </w:footnote>
  <w:footnote w:id="8">
    <w:p w:rsidR="00F3259B" w:rsidRPr="00E705A6" w:rsidRDefault="00F3259B">
      <w:pPr>
        <w:pStyle w:val="FootnoteText"/>
        <w:rPr>
          <w:rFonts w:ascii="Arial" w:hAnsi="Arial" w:cs="Arial"/>
          <w:lang w:val="vi-VN"/>
        </w:rPr>
      </w:pPr>
      <w:r>
        <w:rPr>
          <w:rStyle w:val="FootnoteReference"/>
        </w:rPr>
        <w:footnoteRef/>
      </w:r>
      <w:r w:rsidRPr="00E705A6">
        <w:rPr>
          <w:lang w:val="vi-VN"/>
        </w:rPr>
        <w:t xml:space="preserve"> </w:t>
      </w:r>
      <w:r w:rsidR="00D44BD6" w:rsidRPr="00E705A6">
        <w:rPr>
          <w:lang w:val="vi-VN"/>
        </w:rPr>
        <w:t>Tài li</w:t>
      </w:r>
      <w:r w:rsidR="00D44BD6" w:rsidRPr="00E705A6">
        <w:rPr>
          <w:rFonts w:ascii="Arial" w:hAnsi="Arial" w:cs="Arial"/>
          <w:lang w:val="vi-VN"/>
        </w:rPr>
        <w:t>ệu làm việc về phân tích kinh tế tháng 6/2010 của Nagy và Vân cũng sử dụng những ước tính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5AB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809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7A1C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A5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D2E4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430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42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0CDD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826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E88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21354"/>
    <w:multiLevelType w:val="hybridMultilevel"/>
    <w:tmpl w:val="766452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E7D6B"/>
    <w:multiLevelType w:val="hybridMultilevel"/>
    <w:tmpl w:val="6DE44D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C1553E9"/>
    <w:multiLevelType w:val="hybridMultilevel"/>
    <w:tmpl w:val="6AC211C8"/>
    <w:lvl w:ilvl="0" w:tplc="575E2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C83694"/>
    <w:multiLevelType w:val="hybridMultilevel"/>
    <w:tmpl w:val="EDB4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95A"/>
    <w:multiLevelType w:val="hybridMultilevel"/>
    <w:tmpl w:val="927E7B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1CF0233"/>
    <w:multiLevelType w:val="hybridMultilevel"/>
    <w:tmpl w:val="283E1A30"/>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CD733EC"/>
    <w:multiLevelType w:val="hybridMultilevel"/>
    <w:tmpl w:val="3F3680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111C7E"/>
    <w:multiLevelType w:val="hybridMultilevel"/>
    <w:tmpl w:val="74DECB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216140"/>
    <w:multiLevelType w:val="hybridMultilevel"/>
    <w:tmpl w:val="D57A3B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7"/>
  </w:num>
  <w:num w:numId="17">
    <w:abstractNumId w:val="10"/>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4453"/>
    <w:rsid w:val="00006F26"/>
    <w:rsid w:val="0001526B"/>
    <w:rsid w:val="000247AC"/>
    <w:rsid w:val="00026D70"/>
    <w:rsid w:val="00036EF5"/>
    <w:rsid w:val="00050BA1"/>
    <w:rsid w:val="00064AFD"/>
    <w:rsid w:val="000708C8"/>
    <w:rsid w:val="00077106"/>
    <w:rsid w:val="000803CE"/>
    <w:rsid w:val="00080CA8"/>
    <w:rsid w:val="0008365C"/>
    <w:rsid w:val="00083FE7"/>
    <w:rsid w:val="000944D2"/>
    <w:rsid w:val="00096FF4"/>
    <w:rsid w:val="000A0AFC"/>
    <w:rsid w:val="000A2AAB"/>
    <w:rsid w:val="000B1FE9"/>
    <w:rsid w:val="000C1A81"/>
    <w:rsid w:val="000C5584"/>
    <w:rsid w:val="000D0DFF"/>
    <w:rsid w:val="000D782D"/>
    <w:rsid w:val="000E254B"/>
    <w:rsid w:val="000E483A"/>
    <w:rsid w:val="000F0A4D"/>
    <w:rsid w:val="000F4F6A"/>
    <w:rsid w:val="000F6AA9"/>
    <w:rsid w:val="00100439"/>
    <w:rsid w:val="00107A7A"/>
    <w:rsid w:val="00113FF5"/>
    <w:rsid w:val="001256B6"/>
    <w:rsid w:val="00130A96"/>
    <w:rsid w:val="001360D2"/>
    <w:rsid w:val="001375B3"/>
    <w:rsid w:val="001419B8"/>
    <w:rsid w:val="001427ED"/>
    <w:rsid w:val="00152E53"/>
    <w:rsid w:val="00161EF1"/>
    <w:rsid w:val="00167471"/>
    <w:rsid w:val="00170B04"/>
    <w:rsid w:val="001737D7"/>
    <w:rsid w:val="00175535"/>
    <w:rsid w:val="001A5875"/>
    <w:rsid w:val="001B25B9"/>
    <w:rsid w:val="001B3312"/>
    <w:rsid w:val="001B4744"/>
    <w:rsid w:val="001B50E4"/>
    <w:rsid w:val="001B7E21"/>
    <w:rsid w:val="001C0E72"/>
    <w:rsid w:val="001C661C"/>
    <w:rsid w:val="001E2561"/>
    <w:rsid w:val="002002F3"/>
    <w:rsid w:val="0020681F"/>
    <w:rsid w:val="00222B55"/>
    <w:rsid w:val="00225E6C"/>
    <w:rsid w:val="0023592B"/>
    <w:rsid w:val="002402EA"/>
    <w:rsid w:val="002403CF"/>
    <w:rsid w:val="0024766A"/>
    <w:rsid w:val="002521EB"/>
    <w:rsid w:val="002539AA"/>
    <w:rsid w:val="00254658"/>
    <w:rsid w:val="00267588"/>
    <w:rsid w:val="00290C91"/>
    <w:rsid w:val="00297FD2"/>
    <w:rsid w:val="002B4153"/>
    <w:rsid w:val="002B4DCD"/>
    <w:rsid w:val="002B6B73"/>
    <w:rsid w:val="002B74CF"/>
    <w:rsid w:val="002C3886"/>
    <w:rsid w:val="002C4DA7"/>
    <w:rsid w:val="002C7D82"/>
    <w:rsid w:val="002D0490"/>
    <w:rsid w:val="002D0528"/>
    <w:rsid w:val="002D65F8"/>
    <w:rsid w:val="002E1238"/>
    <w:rsid w:val="002E6C15"/>
    <w:rsid w:val="003059C3"/>
    <w:rsid w:val="003155D9"/>
    <w:rsid w:val="0032071D"/>
    <w:rsid w:val="00347BBE"/>
    <w:rsid w:val="00351C81"/>
    <w:rsid w:val="00361398"/>
    <w:rsid w:val="003717CF"/>
    <w:rsid w:val="00377666"/>
    <w:rsid w:val="0039520E"/>
    <w:rsid w:val="003B0789"/>
    <w:rsid w:val="003C356F"/>
    <w:rsid w:val="003C357F"/>
    <w:rsid w:val="003C4DF1"/>
    <w:rsid w:val="003D3610"/>
    <w:rsid w:val="003E1783"/>
    <w:rsid w:val="003F43A4"/>
    <w:rsid w:val="00403ADA"/>
    <w:rsid w:val="00412CF8"/>
    <w:rsid w:val="00421C06"/>
    <w:rsid w:val="00447566"/>
    <w:rsid w:val="00455105"/>
    <w:rsid w:val="004602BC"/>
    <w:rsid w:val="00463350"/>
    <w:rsid w:val="004672C7"/>
    <w:rsid w:val="00467EA2"/>
    <w:rsid w:val="00481342"/>
    <w:rsid w:val="00482EFD"/>
    <w:rsid w:val="00483B94"/>
    <w:rsid w:val="0049405A"/>
    <w:rsid w:val="004969EE"/>
    <w:rsid w:val="004974C2"/>
    <w:rsid w:val="004A6D37"/>
    <w:rsid w:val="004B0176"/>
    <w:rsid w:val="004C4935"/>
    <w:rsid w:val="004D681C"/>
    <w:rsid w:val="004E6771"/>
    <w:rsid w:val="004F39F2"/>
    <w:rsid w:val="00500363"/>
    <w:rsid w:val="0050336A"/>
    <w:rsid w:val="0051496D"/>
    <w:rsid w:val="00517C9C"/>
    <w:rsid w:val="00526819"/>
    <w:rsid w:val="00526BC0"/>
    <w:rsid w:val="00527F41"/>
    <w:rsid w:val="00540E14"/>
    <w:rsid w:val="00542CB3"/>
    <w:rsid w:val="00544F52"/>
    <w:rsid w:val="0057131B"/>
    <w:rsid w:val="005838E5"/>
    <w:rsid w:val="00591A9B"/>
    <w:rsid w:val="005958FC"/>
    <w:rsid w:val="005A39EB"/>
    <w:rsid w:val="005A400E"/>
    <w:rsid w:val="005A4951"/>
    <w:rsid w:val="005A6246"/>
    <w:rsid w:val="005A70B1"/>
    <w:rsid w:val="005B5C46"/>
    <w:rsid w:val="005B5F11"/>
    <w:rsid w:val="005C701D"/>
    <w:rsid w:val="005C7AC3"/>
    <w:rsid w:val="005D6BAE"/>
    <w:rsid w:val="005E2BEB"/>
    <w:rsid w:val="005E573B"/>
    <w:rsid w:val="006070A1"/>
    <w:rsid w:val="00622411"/>
    <w:rsid w:val="00635966"/>
    <w:rsid w:val="006433DC"/>
    <w:rsid w:val="00645247"/>
    <w:rsid w:val="00654D44"/>
    <w:rsid w:val="0066371D"/>
    <w:rsid w:val="00667379"/>
    <w:rsid w:val="006773A0"/>
    <w:rsid w:val="00683332"/>
    <w:rsid w:val="006876C3"/>
    <w:rsid w:val="00690E6A"/>
    <w:rsid w:val="006A4E17"/>
    <w:rsid w:val="006A70D2"/>
    <w:rsid w:val="006C1C30"/>
    <w:rsid w:val="006D5AF0"/>
    <w:rsid w:val="006E6586"/>
    <w:rsid w:val="006F5234"/>
    <w:rsid w:val="00700D09"/>
    <w:rsid w:val="00701CEE"/>
    <w:rsid w:val="00713640"/>
    <w:rsid w:val="007204B6"/>
    <w:rsid w:val="00745D3F"/>
    <w:rsid w:val="007544E4"/>
    <w:rsid w:val="007546AF"/>
    <w:rsid w:val="0077669B"/>
    <w:rsid w:val="00776F09"/>
    <w:rsid w:val="00784D43"/>
    <w:rsid w:val="0078719C"/>
    <w:rsid w:val="00794011"/>
    <w:rsid w:val="0079534C"/>
    <w:rsid w:val="007A2984"/>
    <w:rsid w:val="007C65AD"/>
    <w:rsid w:val="007E5D66"/>
    <w:rsid w:val="007F4B0F"/>
    <w:rsid w:val="007F549A"/>
    <w:rsid w:val="0080544B"/>
    <w:rsid w:val="00817E58"/>
    <w:rsid w:val="00822300"/>
    <w:rsid w:val="00822F6E"/>
    <w:rsid w:val="00824AFC"/>
    <w:rsid w:val="0083077D"/>
    <w:rsid w:val="00841767"/>
    <w:rsid w:val="00860D3F"/>
    <w:rsid w:val="00866048"/>
    <w:rsid w:val="008821C4"/>
    <w:rsid w:val="008848EE"/>
    <w:rsid w:val="008868B9"/>
    <w:rsid w:val="008905C5"/>
    <w:rsid w:val="0089203A"/>
    <w:rsid w:val="00893A03"/>
    <w:rsid w:val="008A0C5C"/>
    <w:rsid w:val="008A2C48"/>
    <w:rsid w:val="008A4AC2"/>
    <w:rsid w:val="008B0485"/>
    <w:rsid w:val="008B7672"/>
    <w:rsid w:val="008B785A"/>
    <w:rsid w:val="008D236A"/>
    <w:rsid w:val="008D6F0B"/>
    <w:rsid w:val="008E7A9F"/>
    <w:rsid w:val="008F1E3B"/>
    <w:rsid w:val="00901F07"/>
    <w:rsid w:val="009078E2"/>
    <w:rsid w:val="00911E0E"/>
    <w:rsid w:val="00913E42"/>
    <w:rsid w:val="009249C4"/>
    <w:rsid w:val="00933C79"/>
    <w:rsid w:val="0094371E"/>
    <w:rsid w:val="00961BC7"/>
    <w:rsid w:val="00967D8C"/>
    <w:rsid w:val="009721B7"/>
    <w:rsid w:val="009856F3"/>
    <w:rsid w:val="009A2CE0"/>
    <w:rsid w:val="009C06BD"/>
    <w:rsid w:val="009E6545"/>
    <w:rsid w:val="00A05532"/>
    <w:rsid w:val="00A062F1"/>
    <w:rsid w:val="00A158FA"/>
    <w:rsid w:val="00A2004C"/>
    <w:rsid w:val="00A20DF8"/>
    <w:rsid w:val="00A32387"/>
    <w:rsid w:val="00A3283E"/>
    <w:rsid w:val="00A36A59"/>
    <w:rsid w:val="00A60399"/>
    <w:rsid w:val="00A6462B"/>
    <w:rsid w:val="00A6774A"/>
    <w:rsid w:val="00A7077B"/>
    <w:rsid w:val="00A75BEA"/>
    <w:rsid w:val="00A76C6D"/>
    <w:rsid w:val="00A81FA0"/>
    <w:rsid w:val="00A84453"/>
    <w:rsid w:val="00A96190"/>
    <w:rsid w:val="00AA442A"/>
    <w:rsid w:val="00AB1DD0"/>
    <w:rsid w:val="00AC59C7"/>
    <w:rsid w:val="00AE37D7"/>
    <w:rsid w:val="00AF62BE"/>
    <w:rsid w:val="00B10A28"/>
    <w:rsid w:val="00B13247"/>
    <w:rsid w:val="00B22184"/>
    <w:rsid w:val="00B35B7B"/>
    <w:rsid w:val="00B40BB4"/>
    <w:rsid w:val="00B41553"/>
    <w:rsid w:val="00B538CC"/>
    <w:rsid w:val="00B57EE0"/>
    <w:rsid w:val="00B64297"/>
    <w:rsid w:val="00B775E0"/>
    <w:rsid w:val="00B8195C"/>
    <w:rsid w:val="00B97CED"/>
    <w:rsid w:val="00BA1C07"/>
    <w:rsid w:val="00BA44ED"/>
    <w:rsid w:val="00BA6FBE"/>
    <w:rsid w:val="00BD6A27"/>
    <w:rsid w:val="00BE1E46"/>
    <w:rsid w:val="00BE27BB"/>
    <w:rsid w:val="00C1286A"/>
    <w:rsid w:val="00C15CB5"/>
    <w:rsid w:val="00C23684"/>
    <w:rsid w:val="00C23A6C"/>
    <w:rsid w:val="00C42309"/>
    <w:rsid w:val="00C44DF0"/>
    <w:rsid w:val="00C5585A"/>
    <w:rsid w:val="00C66ED6"/>
    <w:rsid w:val="00C73FA4"/>
    <w:rsid w:val="00C81195"/>
    <w:rsid w:val="00C81917"/>
    <w:rsid w:val="00C84899"/>
    <w:rsid w:val="00C85B3F"/>
    <w:rsid w:val="00C93F37"/>
    <w:rsid w:val="00C97086"/>
    <w:rsid w:val="00CA25F0"/>
    <w:rsid w:val="00CA564D"/>
    <w:rsid w:val="00CB0C2C"/>
    <w:rsid w:val="00CD07E2"/>
    <w:rsid w:val="00CD4529"/>
    <w:rsid w:val="00CD56AC"/>
    <w:rsid w:val="00CD6F2A"/>
    <w:rsid w:val="00CF5EA5"/>
    <w:rsid w:val="00D017A8"/>
    <w:rsid w:val="00D02DF1"/>
    <w:rsid w:val="00D24CAB"/>
    <w:rsid w:val="00D269C9"/>
    <w:rsid w:val="00D321D8"/>
    <w:rsid w:val="00D34E9E"/>
    <w:rsid w:val="00D37AF9"/>
    <w:rsid w:val="00D42AC3"/>
    <w:rsid w:val="00D44BD6"/>
    <w:rsid w:val="00D45705"/>
    <w:rsid w:val="00D573C2"/>
    <w:rsid w:val="00D67FB0"/>
    <w:rsid w:val="00D74C22"/>
    <w:rsid w:val="00D75279"/>
    <w:rsid w:val="00D75907"/>
    <w:rsid w:val="00D8059A"/>
    <w:rsid w:val="00DA3928"/>
    <w:rsid w:val="00DB371D"/>
    <w:rsid w:val="00DB39FB"/>
    <w:rsid w:val="00DB759C"/>
    <w:rsid w:val="00DD2907"/>
    <w:rsid w:val="00DD5729"/>
    <w:rsid w:val="00DE13F0"/>
    <w:rsid w:val="00DF70C4"/>
    <w:rsid w:val="00E14A81"/>
    <w:rsid w:val="00E15998"/>
    <w:rsid w:val="00E16E69"/>
    <w:rsid w:val="00E23285"/>
    <w:rsid w:val="00E23377"/>
    <w:rsid w:val="00E24CFA"/>
    <w:rsid w:val="00E253CC"/>
    <w:rsid w:val="00E3032C"/>
    <w:rsid w:val="00E40BD3"/>
    <w:rsid w:val="00E41C0D"/>
    <w:rsid w:val="00E705A6"/>
    <w:rsid w:val="00E74900"/>
    <w:rsid w:val="00E75FDD"/>
    <w:rsid w:val="00E811C7"/>
    <w:rsid w:val="00E81870"/>
    <w:rsid w:val="00E83D1B"/>
    <w:rsid w:val="00E95E9D"/>
    <w:rsid w:val="00E97E62"/>
    <w:rsid w:val="00EA0206"/>
    <w:rsid w:val="00EA3F1F"/>
    <w:rsid w:val="00EB1612"/>
    <w:rsid w:val="00EB3A97"/>
    <w:rsid w:val="00EB5437"/>
    <w:rsid w:val="00EC5BEF"/>
    <w:rsid w:val="00ED272B"/>
    <w:rsid w:val="00ED305D"/>
    <w:rsid w:val="00ED6435"/>
    <w:rsid w:val="00ED6B13"/>
    <w:rsid w:val="00EF061A"/>
    <w:rsid w:val="00F20CD4"/>
    <w:rsid w:val="00F2203C"/>
    <w:rsid w:val="00F25E28"/>
    <w:rsid w:val="00F25F36"/>
    <w:rsid w:val="00F27364"/>
    <w:rsid w:val="00F3259B"/>
    <w:rsid w:val="00F35819"/>
    <w:rsid w:val="00F35D7E"/>
    <w:rsid w:val="00F46042"/>
    <w:rsid w:val="00F467E2"/>
    <w:rsid w:val="00F661F6"/>
    <w:rsid w:val="00F771F7"/>
    <w:rsid w:val="00F77805"/>
    <w:rsid w:val="00FC7E4F"/>
    <w:rsid w:val="00FD1203"/>
    <w:rsid w:val="00FE18CC"/>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79E95-468A-46BD-B2A3-F9B89B09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13"/>
    <w:pPr>
      <w:spacing w:after="200" w:line="276" w:lineRule="auto"/>
    </w:pPr>
    <w:rPr>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4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463350"/>
    <w:rPr>
      <w:rFonts w:ascii="Tahoma" w:hAnsi="Tahoma" w:cs="Tahoma"/>
      <w:sz w:val="16"/>
      <w:szCs w:val="16"/>
    </w:rPr>
  </w:style>
  <w:style w:type="paragraph" w:styleId="ListParagraph">
    <w:name w:val="List Paragraph"/>
    <w:basedOn w:val="Normal"/>
    <w:uiPriority w:val="34"/>
    <w:qFormat/>
    <w:rsid w:val="00713640"/>
    <w:pPr>
      <w:ind w:left="720"/>
      <w:contextualSpacing/>
    </w:pPr>
  </w:style>
  <w:style w:type="paragraph" w:styleId="CommentText">
    <w:name w:val="annotation text"/>
    <w:basedOn w:val="Normal"/>
    <w:link w:val="CommentTextChar"/>
    <w:semiHidden/>
    <w:rsid w:val="00351C81"/>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351C81"/>
    <w:rPr>
      <w:rFonts w:ascii="Times New Roman" w:eastAsia="Times New Roman" w:hAnsi="Times New Roman"/>
      <w:lang w:val="en-GB"/>
    </w:rPr>
  </w:style>
  <w:style w:type="paragraph" w:styleId="FootnoteText">
    <w:name w:val="footnote text"/>
    <w:basedOn w:val="Normal"/>
    <w:link w:val="FootnoteTextChar"/>
    <w:uiPriority w:val="99"/>
    <w:unhideWhenUsed/>
    <w:rsid w:val="00D75279"/>
    <w:pPr>
      <w:spacing w:after="0" w:line="240" w:lineRule="auto"/>
    </w:pPr>
    <w:rPr>
      <w:sz w:val="20"/>
      <w:szCs w:val="20"/>
    </w:rPr>
  </w:style>
  <w:style w:type="character" w:customStyle="1" w:styleId="FootnoteTextChar">
    <w:name w:val="Footnote Text Char"/>
    <w:basedOn w:val="DefaultParagraphFont"/>
    <w:link w:val="FootnoteText"/>
    <w:uiPriority w:val="99"/>
    <w:rsid w:val="00D75279"/>
    <w:rPr>
      <w:lang w:val="en-ZA"/>
    </w:rPr>
  </w:style>
  <w:style w:type="character" w:styleId="FootnoteReference">
    <w:name w:val="footnote reference"/>
    <w:basedOn w:val="DefaultParagraphFont"/>
    <w:uiPriority w:val="99"/>
    <w:unhideWhenUsed/>
    <w:rsid w:val="00D75279"/>
    <w:rPr>
      <w:vertAlign w:val="superscript"/>
    </w:rPr>
  </w:style>
  <w:style w:type="character" w:customStyle="1" w:styleId="apple-converted-space">
    <w:name w:val="apple-converted-space"/>
    <w:basedOn w:val="DefaultParagraphFont"/>
    <w:rsid w:val="00A6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259C-C682-4DA3-9441-EC353E10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SLMT A FOLLOW UP VISITS ASSESSMENT CHECKLIST</vt:lpstr>
    </vt:vector>
  </TitlesOfParts>
  <Company>Microsoft</Company>
  <LinksUpToDate>false</LinksUpToDate>
  <CharactersWithSpaces>36359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SLMT A FOLLOW UP VISITS ASSESSMENT CHECKLIST</dc:title>
  <dc:subject/>
  <dc:creator>Windows User</dc:creator>
  <cp:keywords/>
  <cp:lastModifiedBy>Mr Binh</cp:lastModifiedBy>
  <cp:revision>3</cp:revision>
  <cp:lastPrinted>2013-09-10T03:10:00Z</cp:lastPrinted>
  <dcterms:created xsi:type="dcterms:W3CDTF">2013-09-18T07:09:00Z</dcterms:created>
  <dcterms:modified xsi:type="dcterms:W3CDTF">2018-03-19T10:12:00Z</dcterms:modified>
</cp:coreProperties>
</file>